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2EDD72" w14:textId="7E091D1B" w:rsidR="008D5653" w:rsidRPr="00B55FE9" w:rsidRDefault="00387ED8" w:rsidP="00A953B5">
      <w:pPr>
        <w:sectPr w:rsidR="008D5653" w:rsidRPr="00B55FE9" w:rsidSect="004F1AE2">
          <w:headerReference w:type="even" r:id="rId12"/>
          <w:headerReference w:type="default" r:id="rId13"/>
          <w:pgSz w:w="11906" w:h="16838" w:code="9"/>
          <w:pgMar w:top="4253" w:right="1701" w:bottom="0" w:left="1701" w:header="680" w:footer="1134" w:gutter="0"/>
          <w:pgNumType w:start="0"/>
          <w:cols w:space="708"/>
          <w:titlePg/>
          <w:docGrid w:linePitch="360"/>
        </w:sectPr>
      </w:pPr>
      <w:r>
        <w:rPr>
          <w:noProof/>
          <w:lang w:eastAsia="es-ES"/>
        </w:rPr>
        <mc:AlternateContent>
          <mc:Choice Requires="wps">
            <w:drawing>
              <wp:anchor distT="0" distB="0" distL="114300" distR="114300" simplePos="0" relativeHeight="251660288" behindDoc="0" locked="0" layoutInCell="1" allowOverlap="1" wp14:anchorId="78DC9105" wp14:editId="7D098673">
                <wp:simplePos x="0" y="0"/>
                <wp:positionH relativeFrom="margin">
                  <wp:align>center</wp:align>
                </wp:positionH>
                <wp:positionV relativeFrom="paragraph">
                  <wp:posOffset>192718</wp:posOffset>
                </wp:positionV>
                <wp:extent cx="3916908" cy="477671"/>
                <wp:effectExtent l="0" t="0" r="7620" b="0"/>
                <wp:wrapNone/>
                <wp:docPr id="1" name="Cuadro de texto 1"/>
                <wp:cNvGraphicFramePr/>
                <a:graphic xmlns:a="http://schemas.openxmlformats.org/drawingml/2006/main">
                  <a:graphicData uri="http://schemas.microsoft.com/office/word/2010/wordprocessingShape">
                    <wps:wsp>
                      <wps:cNvSpPr txBox="1"/>
                      <wps:spPr>
                        <a:xfrm>
                          <a:off x="0" y="0"/>
                          <a:ext cx="3916908" cy="477671"/>
                        </a:xfrm>
                        <a:prstGeom prst="rect">
                          <a:avLst/>
                        </a:prstGeom>
                        <a:solidFill>
                          <a:schemeClr val="lt1"/>
                        </a:solidFill>
                        <a:ln w="6350">
                          <a:noFill/>
                        </a:ln>
                      </wps:spPr>
                      <wps:txbx>
                        <w:txbxContent>
                          <w:sdt>
                            <w:sdtPr>
                              <w:rPr>
                                <w:sz w:val="40"/>
                              </w:rPr>
                              <w:alias w:val="Título"/>
                              <w:tag w:val=""/>
                              <w:id w:val="-678031777"/>
                              <w:dataBinding w:prefixMappings="xmlns:ns0='http://purl.org/dc/elements/1.1/' xmlns:ns1='http://schemas.openxmlformats.org/package/2006/metadata/core-properties' " w:xpath="/ns1:coreProperties[1]/ns0:title[1]" w:storeItemID="{6C3C8BC8-F283-45AE-878A-BAB7291924A1}"/>
                              <w:text/>
                            </w:sdtPr>
                            <w:sdtEndPr/>
                            <w:sdtContent>
                              <w:p w14:paraId="77978B2D" w14:textId="5F04917F" w:rsidR="005B4D52" w:rsidRPr="00387ED8" w:rsidRDefault="005B4D52" w:rsidP="00B55FE9">
                                <w:pPr>
                                  <w:pStyle w:val="PortadaTitular"/>
                                  <w:jc w:val="center"/>
                                  <w:rPr>
                                    <w:sz w:val="40"/>
                                  </w:rPr>
                                </w:pPr>
                                <w:r w:rsidRPr="00387ED8">
                                  <w:rPr>
                                    <w:sz w:val="40"/>
                                  </w:rPr>
                                  <w:t>TÍTULO DEL PROYECTO</w:t>
                                </w:r>
                              </w:p>
                            </w:sdtContent>
                          </w:sdt>
                          <w:p w14:paraId="622688D3" w14:textId="77777777" w:rsidR="005B4D52" w:rsidRPr="00387ED8" w:rsidRDefault="005B4D52" w:rsidP="00B55FE9">
                            <w:pPr>
                              <w:jc w:val="center"/>
                              <w:rPr>
                                <w:b/>
                                <w:sz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DC9105" id="_x0000_t202" coordsize="21600,21600" o:spt="202" path="m,l,21600r21600,l21600,xe">
                <v:stroke joinstyle="miter"/>
                <v:path gradientshapeok="t" o:connecttype="rect"/>
              </v:shapetype>
              <v:shape id="Cuadro de texto 1" o:spid="_x0000_s1026" type="#_x0000_t202" style="position:absolute;margin-left:0;margin-top:15.15pt;width:308.4pt;height:37.6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" fillcolor="white [3201]" stroked="f" strokeweight=".5pt">
                <v:textbox>
                  <w:txbxContent>
                    <w:sdt>
                      <w:sdtPr>
                        <w:rPr>
                          <w:sz w:val="40"/>
                        </w:rPr>
                        <w:alias w:val="Título"/>
                        <w:tag w:val=""/>
                        <w:id w:val="-678031777"/>
                        <w:dataBinding w:prefixMappings="xmlns:ns0='http://purl.org/dc/elements/1.1/' xmlns:ns1='http://schemas.openxmlformats.org/package/2006/metadata/core-properties' " w:xpath="/ns1:coreProperties[1]/ns0:title[1]" w:storeItemID="{6C3C8BC8-F283-45AE-878A-BAB7291924A1}"/>
                        <w:text/>
                      </w:sdtPr>
                      <w:sdtEndPr/>
                      <w:sdtContent>
                        <w:p w14:paraId="77978B2D" w14:textId="5F04917F" w:rsidR="005B4D52" w:rsidRPr="00387ED8" w:rsidRDefault="005B4D52" w:rsidP="00B55FE9">
                          <w:pPr>
                            <w:pStyle w:val="PortadaTitular"/>
                            <w:jc w:val="center"/>
                            <w:rPr>
                              <w:sz w:val="40"/>
                            </w:rPr>
                          </w:pPr>
                          <w:r w:rsidRPr="00387ED8">
                            <w:rPr>
                              <w:sz w:val="40"/>
                            </w:rPr>
                            <w:t>TÍTULO DEL PROYECTO</w:t>
                          </w:r>
                        </w:p>
                      </w:sdtContent>
                    </w:sdt>
                    <w:p w14:paraId="622688D3" w14:textId="77777777" w:rsidR="005B4D52" w:rsidRPr="00387ED8" w:rsidRDefault="005B4D52" w:rsidP="00B55FE9">
                      <w:pPr>
                        <w:jc w:val="center"/>
                        <w:rPr>
                          <w:b/>
                          <w:sz w:val="14"/>
                        </w:rPr>
                      </w:pPr>
                    </w:p>
                  </w:txbxContent>
                </v:textbox>
                <w10:wrap anchorx="margin"/>
              </v:shape>
            </w:pict>
          </mc:Fallback>
        </mc:AlternateContent>
      </w:r>
      <w:r w:rsidR="00A953B5">
        <w:rPr>
          <w:noProof/>
          <w:lang w:eastAsia="es-ES"/>
        </w:rPr>
        <mc:AlternateContent>
          <mc:Choice Requires="wps">
            <w:drawing>
              <wp:anchor distT="0" distB="0" distL="114300" distR="114300" simplePos="0" relativeHeight="251659264" behindDoc="1" locked="0" layoutInCell="1" allowOverlap="1" wp14:anchorId="6003B10F" wp14:editId="592002D2">
                <wp:simplePos x="0" y="0"/>
                <wp:positionH relativeFrom="margin">
                  <wp:align>left</wp:align>
                </wp:positionH>
                <wp:positionV relativeFrom="paragraph">
                  <wp:posOffset>-10618</wp:posOffset>
                </wp:positionV>
                <wp:extent cx="5368881" cy="811407"/>
                <wp:effectExtent l="0" t="0" r="22860" b="27305"/>
                <wp:wrapNone/>
                <wp:docPr id="194" name="Rectángulo 194"/>
                <wp:cNvGraphicFramePr/>
                <a:graphic xmlns:a="http://schemas.openxmlformats.org/drawingml/2006/main">
                  <a:graphicData uri="http://schemas.microsoft.com/office/word/2010/wordprocessingShape">
                    <wps:wsp>
                      <wps:cNvSpPr/>
                      <wps:spPr>
                        <a:xfrm>
                          <a:off x="0" y="0"/>
                          <a:ext cx="5368881" cy="811407"/>
                        </a:xfrm>
                        <a:prstGeom prst="rect">
                          <a:avLst/>
                        </a:prstGeom>
                        <a:noFill/>
                        <a:ln>
                          <a:solidFill>
                            <a:schemeClr val="bg1">
                              <a:lumMod val="50000"/>
                              <a:alpha val="50196"/>
                            </a:schemeClr>
                          </a:solid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2F395C" id="Rectángulo 194" o:spid="_x0000_s1026" style="position:absolute;margin-left:0;margin-top:-.85pt;width:422.75pt;height:63.9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" filled="f" strokecolor="#7f7f7f [1612]" strokeweight="1pt">
                <v:stroke opacity="32896f"/>
                <w10:wrap anchorx="margin"/>
              </v:rect>
            </w:pict>
          </mc:Fallback>
        </mc:AlternateContent>
      </w:r>
      <w:r w:rsidR="00A953B5">
        <w:rPr>
          <w:noProof/>
          <w:lang w:eastAsia="es-ES"/>
        </w:rPr>
        <mc:AlternateContent>
          <mc:Choice Requires="wps">
            <w:drawing>
              <wp:anchor distT="0" distB="0" distL="114300" distR="114300" simplePos="0" relativeHeight="251662336" behindDoc="0" locked="0" layoutInCell="1" allowOverlap="1" wp14:anchorId="27F8F6B1" wp14:editId="5E9F6194">
                <wp:simplePos x="0" y="0"/>
                <wp:positionH relativeFrom="margin">
                  <wp:align>center</wp:align>
                </wp:positionH>
                <wp:positionV relativeFrom="paragraph">
                  <wp:posOffset>6134883</wp:posOffset>
                </wp:positionV>
                <wp:extent cx="4012442" cy="850605"/>
                <wp:effectExtent l="0" t="0" r="7620" b="6985"/>
                <wp:wrapNone/>
                <wp:docPr id="5" name="Cuadro de texto 5"/>
                <wp:cNvGraphicFramePr/>
                <a:graphic xmlns:a="http://schemas.openxmlformats.org/drawingml/2006/main">
                  <a:graphicData uri="http://schemas.microsoft.com/office/word/2010/wordprocessingShape">
                    <wps:wsp>
                      <wps:cNvSpPr txBox="1"/>
                      <wps:spPr>
                        <a:xfrm>
                          <a:off x="0" y="0"/>
                          <a:ext cx="4012442" cy="850605"/>
                        </a:xfrm>
                        <a:prstGeom prst="rect">
                          <a:avLst/>
                        </a:prstGeom>
                        <a:solidFill>
                          <a:schemeClr val="lt1"/>
                        </a:solidFill>
                        <a:ln w="6350">
                          <a:noFill/>
                        </a:ln>
                      </wps:spPr>
                      <wps:txbx>
                        <w:txbxContent>
                          <w:p w14:paraId="1E05B7F6" w14:textId="02C97E1D" w:rsidR="005B4D52" w:rsidRPr="00A953B5" w:rsidRDefault="005B4D52" w:rsidP="00A953B5">
                            <w:pPr>
                              <w:pStyle w:val="PortadaTitular"/>
                              <w:jc w:val="center"/>
                              <w:rPr>
                                <w:sz w:val="24"/>
                              </w:rPr>
                            </w:pPr>
                            <w:r w:rsidRPr="00A953B5">
                              <w:rPr>
                                <w:sz w:val="24"/>
                              </w:rPr>
                              <w:t>Autor, nº de colegiado</w:t>
                            </w:r>
                          </w:p>
                          <w:p w14:paraId="06F7DED4" w14:textId="1A7ED16D" w:rsidR="005B4D52" w:rsidRPr="00A953B5" w:rsidRDefault="005B4D52" w:rsidP="00A953B5">
                            <w:pPr>
                              <w:pStyle w:val="PortadaTitular"/>
                              <w:jc w:val="center"/>
                              <w:rPr>
                                <w:sz w:val="24"/>
                              </w:rPr>
                            </w:pPr>
                            <w:r w:rsidRPr="00A953B5">
                              <w:rPr>
                                <w:sz w:val="24"/>
                              </w:rPr>
                              <w:t>Situación</w:t>
                            </w:r>
                          </w:p>
                          <w:p w14:paraId="5C6F107D" w14:textId="508C585D" w:rsidR="005B4D52" w:rsidRPr="00A953B5" w:rsidRDefault="005B4D52" w:rsidP="00A953B5">
                            <w:pPr>
                              <w:pStyle w:val="PortadaTitular"/>
                              <w:jc w:val="center"/>
                              <w:rPr>
                                <w:sz w:val="24"/>
                              </w:rPr>
                            </w:pPr>
                            <w:r w:rsidRPr="00A953B5">
                              <w:rPr>
                                <w:sz w:val="24"/>
                              </w:rPr>
                              <w:t>Fecha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F8F6B1" id="Cuadro de texto 5" o:spid="_x0000_s1027" type="#_x0000_t202" style="position:absolute;margin-left:0;margin-top:483.05pt;width:315.95pt;height:67pt;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" fillcolor="white [3201]" stroked="f" strokeweight=".5pt">
                <v:textbox>
                  <w:txbxContent>
                    <w:p w14:paraId="1E05B7F6" w14:textId="02C97E1D" w:rsidR="005B4D52" w:rsidRPr="00A953B5" w:rsidRDefault="005B4D52" w:rsidP="00A953B5">
                      <w:pPr>
                        <w:pStyle w:val="PortadaTitular"/>
                        <w:jc w:val="center"/>
                        <w:rPr>
                          <w:sz w:val="24"/>
                        </w:rPr>
                      </w:pPr>
                      <w:r w:rsidRPr="00A953B5">
                        <w:rPr>
                          <w:sz w:val="24"/>
                        </w:rPr>
                        <w:t>Autor, nº de colegiado</w:t>
                      </w:r>
                    </w:p>
                    <w:p w14:paraId="06F7DED4" w14:textId="1A7ED16D" w:rsidR="005B4D52" w:rsidRPr="00A953B5" w:rsidRDefault="005B4D52" w:rsidP="00A953B5">
                      <w:pPr>
                        <w:pStyle w:val="PortadaTitular"/>
                        <w:jc w:val="center"/>
                        <w:rPr>
                          <w:sz w:val="24"/>
                        </w:rPr>
                      </w:pPr>
                      <w:r w:rsidRPr="00A953B5">
                        <w:rPr>
                          <w:sz w:val="24"/>
                        </w:rPr>
                        <w:t>Situación</w:t>
                      </w:r>
                    </w:p>
                    <w:p w14:paraId="5C6F107D" w14:textId="508C585D" w:rsidR="005B4D52" w:rsidRPr="00A953B5" w:rsidRDefault="005B4D52" w:rsidP="00A953B5">
                      <w:pPr>
                        <w:pStyle w:val="PortadaTitular"/>
                        <w:jc w:val="center"/>
                        <w:rPr>
                          <w:sz w:val="24"/>
                        </w:rPr>
                      </w:pPr>
                      <w:r w:rsidRPr="00A953B5">
                        <w:rPr>
                          <w:sz w:val="24"/>
                        </w:rPr>
                        <w:t>Fecha</w:t>
                      </w:r>
                    </w:p>
                  </w:txbxContent>
                </v:textbox>
                <w10:wrap anchorx="margin"/>
              </v:shape>
            </w:pict>
          </mc:Fallback>
        </mc:AlternateContent>
      </w:r>
    </w:p>
    <w:p w14:paraId="6403475E" w14:textId="67103165" w:rsidR="00B33B66" w:rsidRDefault="00156670" w:rsidP="00156670">
      <w:pPr>
        <w:pStyle w:val="Textoindependiente"/>
      </w:pPr>
      <w:r w:rsidRPr="00156670">
        <w:lastRenderedPageBreak/>
        <w:t xml:space="preserve">Este documento sirve como modelo </w:t>
      </w:r>
      <w:r w:rsidR="00231408" w:rsidRPr="00231408">
        <w:rPr>
          <w:b/>
        </w:rPr>
        <w:t>orientativo</w:t>
      </w:r>
      <w:r w:rsidRPr="00156670">
        <w:t xml:space="preserve"> </w:t>
      </w:r>
      <w:r w:rsidR="00D07A05" w:rsidRPr="00156670">
        <w:t xml:space="preserve">para facilitar </w:t>
      </w:r>
      <w:r w:rsidRPr="00156670">
        <w:t xml:space="preserve">a los proyectistas </w:t>
      </w:r>
      <w:r w:rsidR="00D07A05" w:rsidRPr="00156670">
        <w:t xml:space="preserve">la redacción y diseño de un proyecto </w:t>
      </w:r>
      <w:r w:rsidR="00B33B66">
        <w:t>de instalación</w:t>
      </w:r>
      <w:r w:rsidR="001A1AEB">
        <w:t xml:space="preserve"> </w:t>
      </w:r>
      <w:r w:rsidR="008632EE">
        <w:t>solar</w:t>
      </w:r>
      <w:r w:rsidR="00D07A05" w:rsidRPr="00156670">
        <w:t xml:space="preserve">, proporcionando un esquema definido y completo de los contenidos que </w:t>
      </w:r>
      <w:r w:rsidR="00B33B66">
        <w:t xml:space="preserve">se </w:t>
      </w:r>
      <w:r w:rsidR="00D07A05" w:rsidRPr="00156670">
        <w:t xml:space="preserve">deben </w:t>
      </w:r>
      <w:r w:rsidR="00B33B66">
        <w:t xml:space="preserve">considerar </w:t>
      </w:r>
      <w:r w:rsidRPr="00156670">
        <w:t>para cumplir con los requisitos técnicos y normativos</w:t>
      </w:r>
      <w:r w:rsidR="00D07A05" w:rsidRPr="00156670">
        <w:t xml:space="preserve">. </w:t>
      </w:r>
    </w:p>
    <w:p w14:paraId="76E837D0" w14:textId="4E0DFF40" w:rsidR="00E861EB" w:rsidRDefault="00A10680" w:rsidP="00156670">
      <w:pPr>
        <w:pStyle w:val="Textoindependiente"/>
      </w:pPr>
      <w:r>
        <w:br w:type="page"/>
      </w:r>
    </w:p>
    <w:p w14:paraId="6AAC9B06" w14:textId="6ADFC372" w:rsidR="00970EBE" w:rsidRPr="00970EBE" w:rsidRDefault="0028615A" w:rsidP="00970EBE">
      <w:pPr>
        <w:pStyle w:val="PortadaTitular"/>
        <w:jc w:val="center"/>
      </w:pPr>
      <w:r>
        <w:lastRenderedPageBreak/>
        <w:t>ÍNDICE</w:t>
      </w:r>
    </w:p>
    <w:p w14:paraId="15524DB9" w14:textId="5C6587B4" w:rsidR="008C308C" w:rsidRDefault="00E861EB">
      <w:pPr>
        <w:pStyle w:val="TDC1"/>
        <w:rPr>
          <w:rFonts w:asciiTheme="minorHAnsi" w:eastAsiaTheme="minorEastAsia" w:hAnsiTheme="minorHAnsi"/>
          <w:b w:val="0"/>
          <w:color w:val="auto"/>
          <w:sz w:val="22"/>
          <w:lang w:eastAsia="es-ES"/>
        </w:rPr>
      </w:pPr>
      <w:r w:rsidRPr="00E82EAE">
        <w:rPr>
          <w:rFonts w:cs="Open Sans"/>
          <w:sz w:val="18"/>
          <w:szCs w:val="16"/>
        </w:rPr>
        <w:fldChar w:fldCharType="begin"/>
      </w:r>
      <w:r w:rsidRPr="00E82EAE">
        <w:rPr>
          <w:rFonts w:cs="Open Sans"/>
          <w:sz w:val="18"/>
          <w:szCs w:val="16"/>
        </w:rPr>
        <w:instrText xml:space="preserve"> TOC \o "1-3" \h \z \u </w:instrText>
      </w:r>
      <w:r w:rsidRPr="00E82EAE">
        <w:rPr>
          <w:rFonts w:cs="Open Sans"/>
          <w:sz w:val="18"/>
          <w:szCs w:val="16"/>
        </w:rPr>
        <w:fldChar w:fldCharType="separate"/>
      </w:r>
      <w:hyperlink w:anchor="_Toc228201718" w:history="1">
        <w:r w:rsidR="008C308C" w:rsidRPr="00202938">
          <w:rPr>
            <w:rStyle w:val="Hipervnculo"/>
          </w:rPr>
          <w:t>I.</w:t>
        </w:r>
        <w:r w:rsidR="008C308C">
          <w:rPr>
            <w:rFonts w:asciiTheme="minorHAnsi" w:eastAsiaTheme="minorEastAsia" w:hAnsiTheme="minorHAnsi"/>
            <w:b w:val="0"/>
            <w:color w:val="auto"/>
            <w:sz w:val="22"/>
            <w:lang w:eastAsia="es-ES"/>
          </w:rPr>
          <w:tab/>
        </w:r>
        <w:r w:rsidR="008C308C" w:rsidRPr="00202938">
          <w:rPr>
            <w:rStyle w:val="Hipervnculo"/>
          </w:rPr>
          <w:t>MEMORIA</w:t>
        </w:r>
        <w:r w:rsidR="008C308C">
          <w:rPr>
            <w:webHidden/>
          </w:rPr>
          <w:tab/>
        </w:r>
        <w:r w:rsidR="008C308C">
          <w:rPr>
            <w:webHidden/>
          </w:rPr>
          <w:fldChar w:fldCharType="begin"/>
        </w:r>
        <w:r w:rsidR="008C308C">
          <w:rPr>
            <w:webHidden/>
          </w:rPr>
          <w:instrText xml:space="preserve"> PAGEREF _Toc228201718 \h </w:instrText>
        </w:r>
        <w:r w:rsidR="008C308C">
          <w:rPr>
            <w:webHidden/>
          </w:rPr>
        </w:r>
        <w:r w:rsidR="008C308C">
          <w:rPr>
            <w:webHidden/>
          </w:rPr>
          <w:fldChar w:fldCharType="separate"/>
        </w:r>
        <w:r w:rsidR="008C308C">
          <w:rPr>
            <w:webHidden/>
          </w:rPr>
          <w:t>3</w:t>
        </w:r>
        <w:r w:rsidR="008C308C">
          <w:rPr>
            <w:webHidden/>
          </w:rPr>
          <w:fldChar w:fldCharType="end"/>
        </w:r>
      </w:hyperlink>
    </w:p>
    <w:p w14:paraId="117C61A4" w14:textId="77185C9F" w:rsidR="008C308C" w:rsidRDefault="008C308C">
      <w:pPr>
        <w:pStyle w:val="TDC2"/>
        <w:rPr>
          <w:rFonts w:asciiTheme="minorHAnsi" w:eastAsiaTheme="minorEastAsia" w:hAnsiTheme="minorHAnsi"/>
          <w:noProof/>
          <w:color w:val="auto"/>
          <w:sz w:val="22"/>
          <w:lang w:eastAsia="es-ES"/>
        </w:rPr>
      </w:pPr>
      <w:hyperlink w:anchor="_Toc228201719" w:history="1">
        <w:r>
          <w:rPr>
            <w:rFonts w:asciiTheme="minorHAnsi" w:eastAsiaTheme="minorEastAsia" w:hAnsiTheme="minorHAnsi"/>
            <w:noProof/>
            <w:color w:val="auto"/>
            <w:sz w:val="22"/>
            <w:lang w:eastAsia="es-ES"/>
          </w:rPr>
          <w:tab/>
        </w:r>
        <w:r w:rsidRPr="00202938">
          <w:rPr>
            <w:rStyle w:val="Hipervnculo"/>
            <w:noProof/>
          </w:rPr>
          <w:t>ANTECEDENTES Y OBJETO DEL PROYECTO</w:t>
        </w:r>
        <w:r>
          <w:rPr>
            <w:noProof/>
            <w:webHidden/>
          </w:rPr>
          <w:tab/>
        </w:r>
        <w:r>
          <w:rPr>
            <w:noProof/>
            <w:webHidden/>
          </w:rPr>
          <w:fldChar w:fldCharType="begin"/>
        </w:r>
        <w:r>
          <w:rPr>
            <w:noProof/>
            <w:webHidden/>
          </w:rPr>
          <w:instrText xml:space="preserve"> PAGEREF _Toc228201719 \h </w:instrText>
        </w:r>
        <w:r>
          <w:rPr>
            <w:noProof/>
            <w:webHidden/>
          </w:rPr>
        </w:r>
        <w:r>
          <w:rPr>
            <w:noProof/>
            <w:webHidden/>
          </w:rPr>
          <w:fldChar w:fldCharType="separate"/>
        </w:r>
        <w:r>
          <w:rPr>
            <w:noProof/>
            <w:webHidden/>
          </w:rPr>
          <w:t>3</w:t>
        </w:r>
        <w:r>
          <w:rPr>
            <w:noProof/>
            <w:webHidden/>
          </w:rPr>
          <w:fldChar w:fldCharType="end"/>
        </w:r>
      </w:hyperlink>
    </w:p>
    <w:p w14:paraId="6BBA833A" w14:textId="1DDB4FDC" w:rsidR="008C308C" w:rsidRDefault="008C308C">
      <w:pPr>
        <w:pStyle w:val="TDC2"/>
        <w:rPr>
          <w:rFonts w:asciiTheme="minorHAnsi" w:eastAsiaTheme="minorEastAsia" w:hAnsiTheme="minorHAnsi"/>
          <w:noProof/>
          <w:color w:val="auto"/>
          <w:sz w:val="22"/>
          <w:lang w:eastAsia="es-ES"/>
        </w:rPr>
      </w:pPr>
      <w:hyperlink w:anchor="_Toc228201720" w:history="1">
        <w:r>
          <w:rPr>
            <w:rFonts w:asciiTheme="minorHAnsi" w:eastAsiaTheme="minorEastAsia" w:hAnsiTheme="minorHAnsi"/>
            <w:noProof/>
            <w:color w:val="auto"/>
            <w:sz w:val="22"/>
            <w:lang w:eastAsia="es-ES"/>
          </w:rPr>
          <w:tab/>
        </w:r>
        <w:r w:rsidRPr="00202938">
          <w:rPr>
            <w:rStyle w:val="Hipervnculo"/>
            <w:noProof/>
          </w:rPr>
          <w:t>NORMATIVA APLICABLE</w:t>
        </w:r>
        <w:r>
          <w:rPr>
            <w:noProof/>
            <w:webHidden/>
          </w:rPr>
          <w:tab/>
        </w:r>
        <w:r>
          <w:rPr>
            <w:noProof/>
            <w:webHidden/>
          </w:rPr>
          <w:fldChar w:fldCharType="begin"/>
        </w:r>
        <w:r>
          <w:rPr>
            <w:noProof/>
            <w:webHidden/>
          </w:rPr>
          <w:instrText xml:space="preserve"> PAGEREF _Toc228201720 \h </w:instrText>
        </w:r>
        <w:r>
          <w:rPr>
            <w:noProof/>
            <w:webHidden/>
          </w:rPr>
        </w:r>
        <w:r>
          <w:rPr>
            <w:noProof/>
            <w:webHidden/>
          </w:rPr>
          <w:fldChar w:fldCharType="separate"/>
        </w:r>
        <w:r>
          <w:rPr>
            <w:noProof/>
            <w:webHidden/>
          </w:rPr>
          <w:t>3</w:t>
        </w:r>
        <w:r>
          <w:rPr>
            <w:noProof/>
            <w:webHidden/>
          </w:rPr>
          <w:fldChar w:fldCharType="end"/>
        </w:r>
      </w:hyperlink>
    </w:p>
    <w:p w14:paraId="6D49402E" w14:textId="35430615" w:rsidR="008C308C" w:rsidRDefault="008C308C">
      <w:pPr>
        <w:pStyle w:val="TDC2"/>
        <w:rPr>
          <w:rFonts w:asciiTheme="minorHAnsi" w:eastAsiaTheme="minorEastAsia" w:hAnsiTheme="minorHAnsi"/>
          <w:noProof/>
          <w:color w:val="auto"/>
          <w:sz w:val="22"/>
          <w:lang w:eastAsia="es-ES"/>
        </w:rPr>
      </w:pPr>
      <w:hyperlink w:anchor="_Toc228201721" w:history="1">
        <w:r>
          <w:rPr>
            <w:rFonts w:asciiTheme="minorHAnsi" w:eastAsiaTheme="minorEastAsia" w:hAnsiTheme="minorHAnsi"/>
            <w:noProof/>
            <w:color w:val="auto"/>
            <w:sz w:val="22"/>
            <w:lang w:eastAsia="es-ES"/>
          </w:rPr>
          <w:tab/>
        </w:r>
        <w:r w:rsidRPr="00202938">
          <w:rPr>
            <w:rStyle w:val="Hipervnculo"/>
            <w:noProof/>
          </w:rPr>
          <w:t>JUSTIFICACIÓN ENERGÍA RENOVABLE. PLANTA SOLAR.</w:t>
        </w:r>
        <w:r>
          <w:rPr>
            <w:noProof/>
            <w:webHidden/>
          </w:rPr>
          <w:tab/>
        </w:r>
        <w:r>
          <w:rPr>
            <w:noProof/>
            <w:webHidden/>
          </w:rPr>
          <w:fldChar w:fldCharType="begin"/>
        </w:r>
        <w:r>
          <w:rPr>
            <w:noProof/>
            <w:webHidden/>
          </w:rPr>
          <w:instrText xml:space="preserve"> PAGEREF _Toc228201721 \h </w:instrText>
        </w:r>
        <w:r>
          <w:rPr>
            <w:noProof/>
            <w:webHidden/>
          </w:rPr>
        </w:r>
        <w:r>
          <w:rPr>
            <w:noProof/>
            <w:webHidden/>
          </w:rPr>
          <w:fldChar w:fldCharType="separate"/>
        </w:r>
        <w:r>
          <w:rPr>
            <w:noProof/>
            <w:webHidden/>
          </w:rPr>
          <w:t>5</w:t>
        </w:r>
        <w:r>
          <w:rPr>
            <w:noProof/>
            <w:webHidden/>
          </w:rPr>
          <w:fldChar w:fldCharType="end"/>
        </w:r>
      </w:hyperlink>
    </w:p>
    <w:p w14:paraId="2E300525" w14:textId="742CE8CA" w:rsidR="008C308C" w:rsidRDefault="008C308C">
      <w:pPr>
        <w:pStyle w:val="TDC2"/>
        <w:rPr>
          <w:rFonts w:asciiTheme="minorHAnsi" w:eastAsiaTheme="minorEastAsia" w:hAnsiTheme="minorHAnsi"/>
          <w:noProof/>
          <w:color w:val="auto"/>
          <w:sz w:val="22"/>
          <w:lang w:eastAsia="es-ES"/>
        </w:rPr>
      </w:pPr>
      <w:hyperlink w:anchor="_Toc228201722" w:history="1">
        <w:r>
          <w:rPr>
            <w:rFonts w:asciiTheme="minorHAnsi" w:eastAsiaTheme="minorEastAsia" w:hAnsiTheme="minorHAnsi"/>
            <w:noProof/>
            <w:color w:val="auto"/>
            <w:sz w:val="22"/>
            <w:lang w:eastAsia="es-ES"/>
          </w:rPr>
          <w:tab/>
        </w:r>
        <w:r w:rsidRPr="00202938">
          <w:rPr>
            <w:rStyle w:val="Hipervnculo"/>
            <w:noProof/>
          </w:rPr>
          <w:t>DESCRIPCIÓN DE LA PARCELA</w:t>
        </w:r>
        <w:r>
          <w:rPr>
            <w:noProof/>
            <w:webHidden/>
          </w:rPr>
          <w:tab/>
        </w:r>
        <w:r>
          <w:rPr>
            <w:noProof/>
            <w:webHidden/>
          </w:rPr>
          <w:fldChar w:fldCharType="begin"/>
        </w:r>
        <w:r>
          <w:rPr>
            <w:noProof/>
            <w:webHidden/>
          </w:rPr>
          <w:instrText xml:space="preserve"> PAGEREF _Toc228201722 \h </w:instrText>
        </w:r>
        <w:r>
          <w:rPr>
            <w:noProof/>
            <w:webHidden/>
          </w:rPr>
        </w:r>
        <w:r>
          <w:rPr>
            <w:noProof/>
            <w:webHidden/>
          </w:rPr>
          <w:fldChar w:fldCharType="separate"/>
        </w:r>
        <w:r>
          <w:rPr>
            <w:noProof/>
            <w:webHidden/>
          </w:rPr>
          <w:t>5</w:t>
        </w:r>
        <w:r>
          <w:rPr>
            <w:noProof/>
            <w:webHidden/>
          </w:rPr>
          <w:fldChar w:fldCharType="end"/>
        </w:r>
      </w:hyperlink>
    </w:p>
    <w:p w14:paraId="03422D98" w14:textId="62B34ED6" w:rsidR="008C308C" w:rsidRDefault="008C308C">
      <w:pPr>
        <w:pStyle w:val="TDC2"/>
        <w:rPr>
          <w:rFonts w:asciiTheme="minorHAnsi" w:eastAsiaTheme="minorEastAsia" w:hAnsiTheme="minorHAnsi"/>
          <w:noProof/>
          <w:color w:val="auto"/>
          <w:sz w:val="22"/>
          <w:lang w:eastAsia="es-ES"/>
        </w:rPr>
      </w:pPr>
      <w:hyperlink w:anchor="_Toc228201723" w:history="1">
        <w:r>
          <w:rPr>
            <w:rFonts w:asciiTheme="minorHAnsi" w:eastAsiaTheme="minorEastAsia" w:hAnsiTheme="minorHAnsi"/>
            <w:noProof/>
            <w:color w:val="auto"/>
            <w:sz w:val="22"/>
            <w:lang w:eastAsia="es-ES"/>
          </w:rPr>
          <w:tab/>
        </w:r>
        <w:r w:rsidRPr="00202938">
          <w:rPr>
            <w:rStyle w:val="Hipervnculo"/>
            <w:noProof/>
          </w:rPr>
          <w:t>DESCRIPCIÓN DE LA PLANTA</w:t>
        </w:r>
        <w:r>
          <w:rPr>
            <w:noProof/>
            <w:webHidden/>
          </w:rPr>
          <w:tab/>
        </w:r>
        <w:r>
          <w:rPr>
            <w:noProof/>
            <w:webHidden/>
          </w:rPr>
          <w:fldChar w:fldCharType="begin"/>
        </w:r>
        <w:r>
          <w:rPr>
            <w:noProof/>
            <w:webHidden/>
          </w:rPr>
          <w:instrText xml:space="preserve"> PAGEREF _Toc228201723 \h </w:instrText>
        </w:r>
        <w:r>
          <w:rPr>
            <w:noProof/>
            <w:webHidden/>
          </w:rPr>
        </w:r>
        <w:r>
          <w:rPr>
            <w:noProof/>
            <w:webHidden/>
          </w:rPr>
          <w:fldChar w:fldCharType="separate"/>
        </w:r>
        <w:r>
          <w:rPr>
            <w:noProof/>
            <w:webHidden/>
          </w:rPr>
          <w:t>6</w:t>
        </w:r>
        <w:r>
          <w:rPr>
            <w:noProof/>
            <w:webHidden/>
          </w:rPr>
          <w:fldChar w:fldCharType="end"/>
        </w:r>
      </w:hyperlink>
    </w:p>
    <w:p w14:paraId="1CDBC8D5" w14:textId="49EC76D8" w:rsidR="008C308C" w:rsidRDefault="008C308C">
      <w:pPr>
        <w:pStyle w:val="TDC3"/>
        <w:rPr>
          <w:rFonts w:asciiTheme="minorHAnsi" w:eastAsiaTheme="minorEastAsia" w:hAnsiTheme="minorHAnsi"/>
          <w:noProof/>
          <w:color w:val="auto"/>
          <w:sz w:val="22"/>
          <w:lang w:eastAsia="es-ES"/>
        </w:rPr>
      </w:pPr>
      <w:hyperlink w:anchor="_Toc228201724" w:history="1">
        <w:r w:rsidRPr="00202938">
          <w:rPr>
            <w:rStyle w:val="Hipervnculo"/>
            <w:noProof/>
          </w:rPr>
          <w:t>5.1</w:t>
        </w:r>
        <w:r>
          <w:rPr>
            <w:rFonts w:asciiTheme="minorHAnsi" w:eastAsiaTheme="minorEastAsia" w:hAnsiTheme="minorHAnsi"/>
            <w:noProof/>
            <w:color w:val="auto"/>
            <w:sz w:val="22"/>
            <w:lang w:eastAsia="es-ES"/>
          </w:rPr>
          <w:tab/>
        </w:r>
        <w:r w:rsidRPr="00202938">
          <w:rPr>
            <w:rStyle w:val="Hipervnculo"/>
            <w:noProof/>
          </w:rPr>
          <w:t>Descripción de funcionamiento</w:t>
        </w:r>
        <w:r>
          <w:rPr>
            <w:noProof/>
            <w:webHidden/>
          </w:rPr>
          <w:tab/>
        </w:r>
        <w:r>
          <w:rPr>
            <w:noProof/>
            <w:webHidden/>
          </w:rPr>
          <w:fldChar w:fldCharType="begin"/>
        </w:r>
        <w:r>
          <w:rPr>
            <w:noProof/>
            <w:webHidden/>
          </w:rPr>
          <w:instrText xml:space="preserve"> PAGEREF _Toc228201724 \h </w:instrText>
        </w:r>
        <w:r>
          <w:rPr>
            <w:noProof/>
            <w:webHidden/>
          </w:rPr>
        </w:r>
        <w:r>
          <w:rPr>
            <w:noProof/>
            <w:webHidden/>
          </w:rPr>
          <w:fldChar w:fldCharType="separate"/>
        </w:r>
        <w:r>
          <w:rPr>
            <w:noProof/>
            <w:webHidden/>
          </w:rPr>
          <w:t>6</w:t>
        </w:r>
        <w:r>
          <w:rPr>
            <w:noProof/>
            <w:webHidden/>
          </w:rPr>
          <w:fldChar w:fldCharType="end"/>
        </w:r>
      </w:hyperlink>
    </w:p>
    <w:p w14:paraId="36B45817" w14:textId="39A663B2" w:rsidR="008C308C" w:rsidRDefault="008C308C">
      <w:pPr>
        <w:pStyle w:val="TDC3"/>
        <w:rPr>
          <w:rFonts w:asciiTheme="minorHAnsi" w:eastAsiaTheme="minorEastAsia" w:hAnsiTheme="minorHAnsi"/>
          <w:noProof/>
          <w:color w:val="auto"/>
          <w:sz w:val="22"/>
          <w:lang w:eastAsia="es-ES"/>
        </w:rPr>
      </w:pPr>
      <w:hyperlink w:anchor="_Toc228201725" w:history="1">
        <w:r w:rsidRPr="00202938">
          <w:rPr>
            <w:rStyle w:val="Hipervnculo"/>
            <w:noProof/>
          </w:rPr>
          <w:t>5.2</w:t>
        </w:r>
        <w:r>
          <w:rPr>
            <w:rFonts w:asciiTheme="minorHAnsi" w:eastAsiaTheme="minorEastAsia" w:hAnsiTheme="minorHAnsi"/>
            <w:noProof/>
            <w:color w:val="auto"/>
            <w:sz w:val="22"/>
            <w:lang w:eastAsia="es-ES"/>
          </w:rPr>
          <w:tab/>
        </w:r>
        <w:r w:rsidRPr="00202938">
          <w:rPr>
            <w:rStyle w:val="Hipervnculo"/>
            <w:noProof/>
          </w:rPr>
          <w:t>Generador fotovoltaico</w:t>
        </w:r>
        <w:r>
          <w:rPr>
            <w:noProof/>
            <w:webHidden/>
          </w:rPr>
          <w:tab/>
        </w:r>
        <w:r>
          <w:rPr>
            <w:noProof/>
            <w:webHidden/>
          </w:rPr>
          <w:fldChar w:fldCharType="begin"/>
        </w:r>
        <w:r>
          <w:rPr>
            <w:noProof/>
            <w:webHidden/>
          </w:rPr>
          <w:instrText xml:space="preserve"> PAGEREF _Toc228201725 \h </w:instrText>
        </w:r>
        <w:r>
          <w:rPr>
            <w:noProof/>
            <w:webHidden/>
          </w:rPr>
        </w:r>
        <w:r>
          <w:rPr>
            <w:noProof/>
            <w:webHidden/>
          </w:rPr>
          <w:fldChar w:fldCharType="separate"/>
        </w:r>
        <w:r>
          <w:rPr>
            <w:noProof/>
            <w:webHidden/>
          </w:rPr>
          <w:t>6</w:t>
        </w:r>
        <w:r>
          <w:rPr>
            <w:noProof/>
            <w:webHidden/>
          </w:rPr>
          <w:fldChar w:fldCharType="end"/>
        </w:r>
      </w:hyperlink>
    </w:p>
    <w:p w14:paraId="3FA44A7D" w14:textId="4CA66EB2" w:rsidR="008C308C" w:rsidRDefault="008C308C">
      <w:pPr>
        <w:pStyle w:val="TDC3"/>
        <w:rPr>
          <w:rFonts w:asciiTheme="minorHAnsi" w:eastAsiaTheme="minorEastAsia" w:hAnsiTheme="minorHAnsi"/>
          <w:noProof/>
          <w:color w:val="auto"/>
          <w:sz w:val="22"/>
          <w:lang w:eastAsia="es-ES"/>
        </w:rPr>
      </w:pPr>
      <w:hyperlink w:anchor="_Toc228201726" w:history="1">
        <w:r w:rsidRPr="00202938">
          <w:rPr>
            <w:rStyle w:val="Hipervnculo"/>
            <w:noProof/>
          </w:rPr>
          <w:t>5.3</w:t>
        </w:r>
        <w:r>
          <w:rPr>
            <w:rFonts w:asciiTheme="minorHAnsi" w:eastAsiaTheme="minorEastAsia" w:hAnsiTheme="minorHAnsi"/>
            <w:noProof/>
            <w:color w:val="auto"/>
            <w:sz w:val="22"/>
            <w:lang w:eastAsia="es-ES"/>
          </w:rPr>
          <w:tab/>
        </w:r>
        <w:r w:rsidRPr="00202938">
          <w:rPr>
            <w:rStyle w:val="Hipervnculo"/>
            <w:noProof/>
          </w:rPr>
          <w:t>Criterios de implantación de paneles sobre cubierta</w:t>
        </w:r>
        <w:r>
          <w:rPr>
            <w:noProof/>
            <w:webHidden/>
          </w:rPr>
          <w:tab/>
        </w:r>
        <w:r>
          <w:rPr>
            <w:noProof/>
            <w:webHidden/>
          </w:rPr>
          <w:fldChar w:fldCharType="begin"/>
        </w:r>
        <w:r>
          <w:rPr>
            <w:noProof/>
            <w:webHidden/>
          </w:rPr>
          <w:instrText xml:space="preserve"> PAGEREF _Toc228201726 \h </w:instrText>
        </w:r>
        <w:r>
          <w:rPr>
            <w:noProof/>
            <w:webHidden/>
          </w:rPr>
        </w:r>
        <w:r>
          <w:rPr>
            <w:noProof/>
            <w:webHidden/>
          </w:rPr>
          <w:fldChar w:fldCharType="separate"/>
        </w:r>
        <w:r>
          <w:rPr>
            <w:noProof/>
            <w:webHidden/>
          </w:rPr>
          <w:t>6</w:t>
        </w:r>
        <w:r>
          <w:rPr>
            <w:noProof/>
            <w:webHidden/>
          </w:rPr>
          <w:fldChar w:fldCharType="end"/>
        </w:r>
      </w:hyperlink>
    </w:p>
    <w:p w14:paraId="1CCA78FA" w14:textId="1FF3CC66" w:rsidR="008C308C" w:rsidRDefault="008C308C">
      <w:pPr>
        <w:pStyle w:val="TDC3"/>
        <w:rPr>
          <w:rFonts w:asciiTheme="minorHAnsi" w:eastAsiaTheme="minorEastAsia" w:hAnsiTheme="minorHAnsi"/>
          <w:noProof/>
          <w:color w:val="auto"/>
          <w:sz w:val="22"/>
          <w:lang w:eastAsia="es-ES"/>
        </w:rPr>
      </w:pPr>
      <w:hyperlink w:anchor="_Toc228201727" w:history="1">
        <w:r w:rsidRPr="00202938">
          <w:rPr>
            <w:rStyle w:val="Hipervnculo"/>
            <w:noProof/>
          </w:rPr>
          <w:t>5.4</w:t>
        </w:r>
        <w:r>
          <w:rPr>
            <w:rFonts w:asciiTheme="minorHAnsi" w:eastAsiaTheme="minorEastAsia" w:hAnsiTheme="minorHAnsi"/>
            <w:noProof/>
            <w:color w:val="auto"/>
            <w:sz w:val="22"/>
            <w:lang w:eastAsia="es-ES"/>
          </w:rPr>
          <w:tab/>
        </w:r>
        <w:r w:rsidRPr="00202938">
          <w:rPr>
            <w:rStyle w:val="Hipervnculo"/>
            <w:noProof/>
          </w:rPr>
          <w:t>Conexión de módulos</w:t>
        </w:r>
        <w:r>
          <w:rPr>
            <w:noProof/>
            <w:webHidden/>
          </w:rPr>
          <w:tab/>
        </w:r>
        <w:r>
          <w:rPr>
            <w:noProof/>
            <w:webHidden/>
          </w:rPr>
          <w:fldChar w:fldCharType="begin"/>
        </w:r>
        <w:r>
          <w:rPr>
            <w:noProof/>
            <w:webHidden/>
          </w:rPr>
          <w:instrText xml:space="preserve"> PAGEREF _Toc228201727 \h </w:instrText>
        </w:r>
        <w:r>
          <w:rPr>
            <w:noProof/>
            <w:webHidden/>
          </w:rPr>
        </w:r>
        <w:r>
          <w:rPr>
            <w:noProof/>
            <w:webHidden/>
          </w:rPr>
          <w:fldChar w:fldCharType="separate"/>
        </w:r>
        <w:r>
          <w:rPr>
            <w:noProof/>
            <w:webHidden/>
          </w:rPr>
          <w:t>6</w:t>
        </w:r>
        <w:r>
          <w:rPr>
            <w:noProof/>
            <w:webHidden/>
          </w:rPr>
          <w:fldChar w:fldCharType="end"/>
        </w:r>
      </w:hyperlink>
    </w:p>
    <w:p w14:paraId="1E8FC0F3" w14:textId="1505F24D" w:rsidR="008C308C" w:rsidRDefault="008C308C">
      <w:pPr>
        <w:pStyle w:val="TDC3"/>
        <w:rPr>
          <w:rFonts w:asciiTheme="minorHAnsi" w:eastAsiaTheme="minorEastAsia" w:hAnsiTheme="minorHAnsi"/>
          <w:noProof/>
          <w:color w:val="auto"/>
          <w:sz w:val="22"/>
          <w:lang w:eastAsia="es-ES"/>
        </w:rPr>
      </w:pPr>
      <w:hyperlink w:anchor="_Toc228201728" w:history="1">
        <w:r w:rsidRPr="00202938">
          <w:rPr>
            <w:rStyle w:val="Hipervnculo"/>
            <w:noProof/>
          </w:rPr>
          <w:t>5.5</w:t>
        </w:r>
        <w:r>
          <w:rPr>
            <w:rFonts w:asciiTheme="minorHAnsi" w:eastAsiaTheme="minorEastAsia" w:hAnsiTheme="minorHAnsi"/>
            <w:noProof/>
            <w:color w:val="auto"/>
            <w:sz w:val="22"/>
            <w:lang w:eastAsia="es-ES"/>
          </w:rPr>
          <w:tab/>
        </w:r>
        <w:r w:rsidRPr="00202938">
          <w:rPr>
            <w:rStyle w:val="Hipervnculo"/>
            <w:noProof/>
          </w:rPr>
          <w:t>Campo fotovoltaico</w:t>
        </w:r>
        <w:r>
          <w:rPr>
            <w:noProof/>
            <w:webHidden/>
          </w:rPr>
          <w:tab/>
        </w:r>
        <w:r>
          <w:rPr>
            <w:noProof/>
            <w:webHidden/>
          </w:rPr>
          <w:fldChar w:fldCharType="begin"/>
        </w:r>
        <w:r>
          <w:rPr>
            <w:noProof/>
            <w:webHidden/>
          </w:rPr>
          <w:instrText xml:space="preserve"> PAGEREF _Toc228201728 \h </w:instrText>
        </w:r>
        <w:r>
          <w:rPr>
            <w:noProof/>
            <w:webHidden/>
          </w:rPr>
        </w:r>
        <w:r>
          <w:rPr>
            <w:noProof/>
            <w:webHidden/>
          </w:rPr>
          <w:fldChar w:fldCharType="separate"/>
        </w:r>
        <w:r>
          <w:rPr>
            <w:noProof/>
            <w:webHidden/>
          </w:rPr>
          <w:t>6</w:t>
        </w:r>
        <w:r>
          <w:rPr>
            <w:noProof/>
            <w:webHidden/>
          </w:rPr>
          <w:fldChar w:fldCharType="end"/>
        </w:r>
      </w:hyperlink>
    </w:p>
    <w:p w14:paraId="0BE9F19D" w14:textId="7D94054A" w:rsidR="008C308C" w:rsidRDefault="008C308C">
      <w:pPr>
        <w:pStyle w:val="TDC3"/>
        <w:rPr>
          <w:rFonts w:asciiTheme="minorHAnsi" w:eastAsiaTheme="minorEastAsia" w:hAnsiTheme="minorHAnsi"/>
          <w:noProof/>
          <w:color w:val="auto"/>
          <w:sz w:val="22"/>
          <w:lang w:eastAsia="es-ES"/>
        </w:rPr>
      </w:pPr>
      <w:hyperlink w:anchor="_Toc228201729" w:history="1">
        <w:r w:rsidRPr="00202938">
          <w:rPr>
            <w:rStyle w:val="Hipervnculo"/>
            <w:noProof/>
          </w:rPr>
          <w:t>5.6</w:t>
        </w:r>
        <w:r>
          <w:rPr>
            <w:rFonts w:asciiTheme="minorHAnsi" w:eastAsiaTheme="minorEastAsia" w:hAnsiTheme="minorHAnsi"/>
            <w:noProof/>
            <w:color w:val="auto"/>
            <w:sz w:val="22"/>
            <w:lang w:eastAsia="es-ES"/>
          </w:rPr>
          <w:tab/>
        </w:r>
        <w:r w:rsidRPr="00202938">
          <w:rPr>
            <w:rStyle w:val="Hipervnculo"/>
            <w:noProof/>
          </w:rPr>
          <w:t>Características técnicas de los módulos fotovoltaicos</w:t>
        </w:r>
        <w:r>
          <w:rPr>
            <w:noProof/>
            <w:webHidden/>
          </w:rPr>
          <w:tab/>
        </w:r>
        <w:r>
          <w:rPr>
            <w:noProof/>
            <w:webHidden/>
          </w:rPr>
          <w:fldChar w:fldCharType="begin"/>
        </w:r>
        <w:r>
          <w:rPr>
            <w:noProof/>
            <w:webHidden/>
          </w:rPr>
          <w:instrText xml:space="preserve"> PAGEREF _Toc228201729 \h </w:instrText>
        </w:r>
        <w:r>
          <w:rPr>
            <w:noProof/>
            <w:webHidden/>
          </w:rPr>
        </w:r>
        <w:r>
          <w:rPr>
            <w:noProof/>
            <w:webHidden/>
          </w:rPr>
          <w:fldChar w:fldCharType="separate"/>
        </w:r>
        <w:r>
          <w:rPr>
            <w:noProof/>
            <w:webHidden/>
          </w:rPr>
          <w:t>6</w:t>
        </w:r>
        <w:r>
          <w:rPr>
            <w:noProof/>
            <w:webHidden/>
          </w:rPr>
          <w:fldChar w:fldCharType="end"/>
        </w:r>
      </w:hyperlink>
    </w:p>
    <w:p w14:paraId="28E6C484" w14:textId="03A20760" w:rsidR="008C308C" w:rsidRDefault="008C308C">
      <w:pPr>
        <w:pStyle w:val="TDC3"/>
        <w:rPr>
          <w:rFonts w:asciiTheme="minorHAnsi" w:eastAsiaTheme="minorEastAsia" w:hAnsiTheme="minorHAnsi"/>
          <w:noProof/>
          <w:color w:val="auto"/>
          <w:sz w:val="22"/>
          <w:lang w:eastAsia="es-ES"/>
        </w:rPr>
      </w:pPr>
      <w:hyperlink w:anchor="_Toc228201730" w:history="1">
        <w:r w:rsidRPr="00202938">
          <w:rPr>
            <w:rStyle w:val="Hipervnculo"/>
            <w:noProof/>
          </w:rPr>
          <w:t>5.7</w:t>
        </w:r>
        <w:r>
          <w:rPr>
            <w:rFonts w:asciiTheme="minorHAnsi" w:eastAsiaTheme="minorEastAsia" w:hAnsiTheme="minorHAnsi"/>
            <w:noProof/>
            <w:color w:val="auto"/>
            <w:sz w:val="22"/>
            <w:lang w:eastAsia="es-ES"/>
          </w:rPr>
          <w:tab/>
        </w:r>
        <w:r w:rsidRPr="00202938">
          <w:rPr>
            <w:rStyle w:val="Hipervnculo"/>
            <w:noProof/>
          </w:rPr>
          <w:t>Inversores</w:t>
        </w:r>
        <w:r>
          <w:rPr>
            <w:noProof/>
            <w:webHidden/>
          </w:rPr>
          <w:tab/>
        </w:r>
        <w:r>
          <w:rPr>
            <w:noProof/>
            <w:webHidden/>
          </w:rPr>
          <w:fldChar w:fldCharType="begin"/>
        </w:r>
        <w:r>
          <w:rPr>
            <w:noProof/>
            <w:webHidden/>
          </w:rPr>
          <w:instrText xml:space="preserve"> PAGEREF _Toc228201730 \h </w:instrText>
        </w:r>
        <w:r>
          <w:rPr>
            <w:noProof/>
            <w:webHidden/>
          </w:rPr>
        </w:r>
        <w:r>
          <w:rPr>
            <w:noProof/>
            <w:webHidden/>
          </w:rPr>
          <w:fldChar w:fldCharType="separate"/>
        </w:r>
        <w:r>
          <w:rPr>
            <w:noProof/>
            <w:webHidden/>
          </w:rPr>
          <w:t>6</w:t>
        </w:r>
        <w:r>
          <w:rPr>
            <w:noProof/>
            <w:webHidden/>
          </w:rPr>
          <w:fldChar w:fldCharType="end"/>
        </w:r>
      </w:hyperlink>
    </w:p>
    <w:p w14:paraId="380DC36F" w14:textId="05936D30" w:rsidR="008C308C" w:rsidRDefault="008C308C">
      <w:pPr>
        <w:pStyle w:val="TDC3"/>
        <w:rPr>
          <w:rFonts w:asciiTheme="minorHAnsi" w:eastAsiaTheme="minorEastAsia" w:hAnsiTheme="minorHAnsi"/>
          <w:noProof/>
          <w:color w:val="auto"/>
          <w:sz w:val="22"/>
          <w:lang w:eastAsia="es-ES"/>
        </w:rPr>
      </w:pPr>
      <w:hyperlink w:anchor="_Toc228201731" w:history="1">
        <w:r w:rsidRPr="00202938">
          <w:rPr>
            <w:rStyle w:val="Hipervnculo"/>
            <w:noProof/>
          </w:rPr>
          <w:t>5.8</w:t>
        </w:r>
        <w:r>
          <w:rPr>
            <w:rFonts w:asciiTheme="minorHAnsi" w:eastAsiaTheme="minorEastAsia" w:hAnsiTheme="minorHAnsi"/>
            <w:noProof/>
            <w:color w:val="auto"/>
            <w:sz w:val="22"/>
            <w:lang w:eastAsia="es-ES"/>
          </w:rPr>
          <w:tab/>
        </w:r>
        <w:r w:rsidRPr="00202938">
          <w:rPr>
            <w:rStyle w:val="Hipervnculo"/>
            <w:noProof/>
          </w:rPr>
          <w:t>Sala de inversores</w:t>
        </w:r>
        <w:r>
          <w:rPr>
            <w:noProof/>
            <w:webHidden/>
          </w:rPr>
          <w:tab/>
        </w:r>
        <w:r>
          <w:rPr>
            <w:noProof/>
            <w:webHidden/>
          </w:rPr>
          <w:fldChar w:fldCharType="begin"/>
        </w:r>
        <w:r>
          <w:rPr>
            <w:noProof/>
            <w:webHidden/>
          </w:rPr>
          <w:instrText xml:space="preserve"> PAGEREF _Toc228201731 \h </w:instrText>
        </w:r>
        <w:r>
          <w:rPr>
            <w:noProof/>
            <w:webHidden/>
          </w:rPr>
        </w:r>
        <w:r>
          <w:rPr>
            <w:noProof/>
            <w:webHidden/>
          </w:rPr>
          <w:fldChar w:fldCharType="separate"/>
        </w:r>
        <w:r>
          <w:rPr>
            <w:noProof/>
            <w:webHidden/>
          </w:rPr>
          <w:t>7</w:t>
        </w:r>
        <w:r>
          <w:rPr>
            <w:noProof/>
            <w:webHidden/>
          </w:rPr>
          <w:fldChar w:fldCharType="end"/>
        </w:r>
      </w:hyperlink>
    </w:p>
    <w:p w14:paraId="030F5E1B" w14:textId="03DDF37F" w:rsidR="008C308C" w:rsidRDefault="008C308C">
      <w:pPr>
        <w:pStyle w:val="TDC3"/>
        <w:rPr>
          <w:rFonts w:asciiTheme="minorHAnsi" w:eastAsiaTheme="minorEastAsia" w:hAnsiTheme="minorHAnsi"/>
          <w:noProof/>
          <w:color w:val="auto"/>
          <w:sz w:val="22"/>
          <w:lang w:eastAsia="es-ES"/>
        </w:rPr>
      </w:pPr>
      <w:hyperlink w:anchor="_Toc228201732" w:history="1">
        <w:r w:rsidRPr="00202938">
          <w:rPr>
            <w:rStyle w:val="Hipervnculo"/>
            <w:noProof/>
          </w:rPr>
          <w:t>5.9</w:t>
        </w:r>
        <w:r>
          <w:rPr>
            <w:rFonts w:asciiTheme="minorHAnsi" w:eastAsiaTheme="minorEastAsia" w:hAnsiTheme="minorHAnsi"/>
            <w:noProof/>
            <w:color w:val="auto"/>
            <w:sz w:val="22"/>
            <w:lang w:eastAsia="es-ES"/>
          </w:rPr>
          <w:tab/>
        </w:r>
        <w:r w:rsidRPr="00202938">
          <w:rPr>
            <w:rStyle w:val="Hipervnculo"/>
            <w:noProof/>
          </w:rPr>
          <w:t>Cableado</w:t>
        </w:r>
        <w:r>
          <w:rPr>
            <w:noProof/>
            <w:webHidden/>
          </w:rPr>
          <w:tab/>
        </w:r>
        <w:r>
          <w:rPr>
            <w:noProof/>
            <w:webHidden/>
          </w:rPr>
          <w:fldChar w:fldCharType="begin"/>
        </w:r>
        <w:r>
          <w:rPr>
            <w:noProof/>
            <w:webHidden/>
          </w:rPr>
          <w:instrText xml:space="preserve"> PAGEREF _Toc228201732 \h </w:instrText>
        </w:r>
        <w:r>
          <w:rPr>
            <w:noProof/>
            <w:webHidden/>
          </w:rPr>
        </w:r>
        <w:r>
          <w:rPr>
            <w:noProof/>
            <w:webHidden/>
          </w:rPr>
          <w:fldChar w:fldCharType="separate"/>
        </w:r>
        <w:r>
          <w:rPr>
            <w:noProof/>
            <w:webHidden/>
          </w:rPr>
          <w:t>7</w:t>
        </w:r>
        <w:r>
          <w:rPr>
            <w:noProof/>
            <w:webHidden/>
          </w:rPr>
          <w:fldChar w:fldCharType="end"/>
        </w:r>
      </w:hyperlink>
    </w:p>
    <w:p w14:paraId="7F99F10B" w14:textId="6A4ED5B1" w:rsidR="008C308C" w:rsidRDefault="008C308C">
      <w:pPr>
        <w:pStyle w:val="TDC3"/>
        <w:rPr>
          <w:rFonts w:asciiTheme="minorHAnsi" w:eastAsiaTheme="minorEastAsia" w:hAnsiTheme="minorHAnsi"/>
          <w:noProof/>
          <w:color w:val="auto"/>
          <w:sz w:val="22"/>
          <w:lang w:eastAsia="es-ES"/>
        </w:rPr>
      </w:pPr>
      <w:hyperlink w:anchor="_Toc228201733" w:history="1">
        <w:r w:rsidRPr="00202938">
          <w:rPr>
            <w:rStyle w:val="Hipervnculo"/>
            <w:noProof/>
          </w:rPr>
          <w:t>5.10</w:t>
        </w:r>
        <w:r>
          <w:rPr>
            <w:rFonts w:asciiTheme="minorHAnsi" w:eastAsiaTheme="minorEastAsia" w:hAnsiTheme="minorHAnsi"/>
            <w:noProof/>
            <w:color w:val="auto"/>
            <w:sz w:val="22"/>
            <w:lang w:eastAsia="es-ES"/>
          </w:rPr>
          <w:tab/>
        </w:r>
        <w:r w:rsidRPr="00202938">
          <w:rPr>
            <w:rStyle w:val="Hipervnculo"/>
            <w:noProof/>
          </w:rPr>
          <w:t>Puesta a tierra</w:t>
        </w:r>
        <w:r>
          <w:rPr>
            <w:noProof/>
            <w:webHidden/>
          </w:rPr>
          <w:tab/>
        </w:r>
        <w:r>
          <w:rPr>
            <w:noProof/>
            <w:webHidden/>
          </w:rPr>
          <w:fldChar w:fldCharType="begin"/>
        </w:r>
        <w:r>
          <w:rPr>
            <w:noProof/>
            <w:webHidden/>
          </w:rPr>
          <w:instrText xml:space="preserve"> PAGEREF _Toc228201733 \h </w:instrText>
        </w:r>
        <w:r>
          <w:rPr>
            <w:noProof/>
            <w:webHidden/>
          </w:rPr>
        </w:r>
        <w:r>
          <w:rPr>
            <w:noProof/>
            <w:webHidden/>
          </w:rPr>
          <w:fldChar w:fldCharType="separate"/>
        </w:r>
        <w:r>
          <w:rPr>
            <w:noProof/>
            <w:webHidden/>
          </w:rPr>
          <w:t>7</w:t>
        </w:r>
        <w:r>
          <w:rPr>
            <w:noProof/>
            <w:webHidden/>
          </w:rPr>
          <w:fldChar w:fldCharType="end"/>
        </w:r>
      </w:hyperlink>
    </w:p>
    <w:p w14:paraId="4FC13EE4" w14:textId="4ED4363F" w:rsidR="008C308C" w:rsidRDefault="008C308C">
      <w:pPr>
        <w:pStyle w:val="TDC3"/>
        <w:rPr>
          <w:rFonts w:asciiTheme="minorHAnsi" w:eastAsiaTheme="minorEastAsia" w:hAnsiTheme="minorHAnsi"/>
          <w:noProof/>
          <w:color w:val="auto"/>
          <w:sz w:val="22"/>
          <w:lang w:eastAsia="es-ES"/>
        </w:rPr>
      </w:pPr>
      <w:hyperlink w:anchor="_Toc228201734" w:history="1">
        <w:r w:rsidRPr="00202938">
          <w:rPr>
            <w:rStyle w:val="Hipervnculo"/>
            <w:noProof/>
          </w:rPr>
          <w:t>5.11</w:t>
        </w:r>
        <w:r>
          <w:rPr>
            <w:rFonts w:asciiTheme="minorHAnsi" w:eastAsiaTheme="minorEastAsia" w:hAnsiTheme="minorHAnsi"/>
            <w:noProof/>
            <w:color w:val="auto"/>
            <w:sz w:val="22"/>
            <w:lang w:eastAsia="es-ES"/>
          </w:rPr>
          <w:tab/>
        </w:r>
        <w:r w:rsidRPr="00202938">
          <w:rPr>
            <w:rStyle w:val="Hipervnculo"/>
            <w:noProof/>
          </w:rPr>
          <w:t>Armónicos y compatibilidad electromagnética</w:t>
        </w:r>
        <w:r>
          <w:rPr>
            <w:noProof/>
            <w:webHidden/>
          </w:rPr>
          <w:tab/>
        </w:r>
        <w:r>
          <w:rPr>
            <w:noProof/>
            <w:webHidden/>
          </w:rPr>
          <w:fldChar w:fldCharType="begin"/>
        </w:r>
        <w:r>
          <w:rPr>
            <w:noProof/>
            <w:webHidden/>
          </w:rPr>
          <w:instrText xml:space="preserve"> PAGEREF _Toc228201734 \h </w:instrText>
        </w:r>
        <w:r>
          <w:rPr>
            <w:noProof/>
            <w:webHidden/>
          </w:rPr>
        </w:r>
        <w:r>
          <w:rPr>
            <w:noProof/>
            <w:webHidden/>
          </w:rPr>
          <w:fldChar w:fldCharType="separate"/>
        </w:r>
        <w:r>
          <w:rPr>
            <w:noProof/>
            <w:webHidden/>
          </w:rPr>
          <w:t>7</w:t>
        </w:r>
        <w:r>
          <w:rPr>
            <w:noProof/>
            <w:webHidden/>
          </w:rPr>
          <w:fldChar w:fldCharType="end"/>
        </w:r>
      </w:hyperlink>
    </w:p>
    <w:p w14:paraId="43968007" w14:textId="0CBF7EEE" w:rsidR="008C308C" w:rsidRDefault="008C308C">
      <w:pPr>
        <w:pStyle w:val="TDC3"/>
        <w:rPr>
          <w:rFonts w:asciiTheme="minorHAnsi" w:eastAsiaTheme="minorEastAsia" w:hAnsiTheme="minorHAnsi"/>
          <w:noProof/>
          <w:color w:val="auto"/>
          <w:sz w:val="22"/>
          <w:lang w:eastAsia="es-ES"/>
        </w:rPr>
      </w:pPr>
      <w:hyperlink w:anchor="_Toc228201735" w:history="1">
        <w:r w:rsidRPr="00202938">
          <w:rPr>
            <w:rStyle w:val="Hipervnculo"/>
            <w:noProof/>
          </w:rPr>
          <w:t>5.12</w:t>
        </w:r>
        <w:r>
          <w:rPr>
            <w:rFonts w:asciiTheme="minorHAnsi" w:eastAsiaTheme="minorEastAsia" w:hAnsiTheme="minorHAnsi"/>
            <w:noProof/>
            <w:color w:val="auto"/>
            <w:sz w:val="22"/>
            <w:lang w:eastAsia="es-ES"/>
          </w:rPr>
          <w:tab/>
        </w:r>
        <w:r w:rsidRPr="00202938">
          <w:rPr>
            <w:rStyle w:val="Hipervnculo"/>
            <w:noProof/>
          </w:rPr>
          <w:t>Protecciones y cuadro eléctrico</w:t>
        </w:r>
        <w:r>
          <w:rPr>
            <w:noProof/>
            <w:webHidden/>
          </w:rPr>
          <w:tab/>
        </w:r>
        <w:r>
          <w:rPr>
            <w:noProof/>
            <w:webHidden/>
          </w:rPr>
          <w:fldChar w:fldCharType="begin"/>
        </w:r>
        <w:r>
          <w:rPr>
            <w:noProof/>
            <w:webHidden/>
          </w:rPr>
          <w:instrText xml:space="preserve"> PAGEREF _Toc228201735 \h </w:instrText>
        </w:r>
        <w:r>
          <w:rPr>
            <w:noProof/>
            <w:webHidden/>
          </w:rPr>
        </w:r>
        <w:r>
          <w:rPr>
            <w:noProof/>
            <w:webHidden/>
          </w:rPr>
          <w:fldChar w:fldCharType="separate"/>
        </w:r>
        <w:r>
          <w:rPr>
            <w:noProof/>
            <w:webHidden/>
          </w:rPr>
          <w:t>7</w:t>
        </w:r>
        <w:r>
          <w:rPr>
            <w:noProof/>
            <w:webHidden/>
          </w:rPr>
          <w:fldChar w:fldCharType="end"/>
        </w:r>
      </w:hyperlink>
    </w:p>
    <w:p w14:paraId="7FBA6627" w14:textId="68365E04" w:rsidR="008C308C" w:rsidRDefault="008C308C">
      <w:pPr>
        <w:pStyle w:val="TDC3"/>
        <w:rPr>
          <w:rFonts w:asciiTheme="minorHAnsi" w:eastAsiaTheme="minorEastAsia" w:hAnsiTheme="minorHAnsi"/>
          <w:noProof/>
          <w:color w:val="auto"/>
          <w:sz w:val="22"/>
          <w:lang w:eastAsia="es-ES"/>
        </w:rPr>
      </w:pPr>
      <w:hyperlink w:anchor="_Toc228201736" w:history="1">
        <w:r w:rsidRPr="00202938">
          <w:rPr>
            <w:rStyle w:val="Hipervnculo"/>
            <w:noProof/>
          </w:rPr>
          <w:t>5.13</w:t>
        </w:r>
        <w:r>
          <w:rPr>
            <w:rFonts w:asciiTheme="minorHAnsi" w:eastAsiaTheme="minorEastAsia" w:hAnsiTheme="minorHAnsi"/>
            <w:noProof/>
            <w:color w:val="auto"/>
            <w:sz w:val="22"/>
            <w:lang w:eastAsia="es-ES"/>
          </w:rPr>
          <w:tab/>
        </w:r>
        <w:r w:rsidRPr="00202938">
          <w:rPr>
            <w:rStyle w:val="Hipervnculo"/>
            <w:noProof/>
          </w:rPr>
          <w:t>Medida</w:t>
        </w:r>
        <w:r>
          <w:rPr>
            <w:noProof/>
            <w:webHidden/>
          </w:rPr>
          <w:tab/>
        </w:r>
        <w:r>
          <w:rPr>
            <w:noProof/>
            <w:webHidden/>
          </w:rPr>
          <w:fldChar w:fldCharType="begin"/>
        </w:r>
        <w:r>
          <w:rPr>
            <w:noProof/>
            <w:webHidden/>
          </w:rPr>
          <w:instrText xml:space="preserve"> PAGEREF _Toc228201736 \h </w:instrText>
        </w:r>
        <w:r>
          <w:rPr>
            <w:noProof/>
            <w:webHidden/>
          </w:rPr>
        </w:r>
        <w:r>
          <w:rPr>
            <w:noProof/>
            <w:webHidden/>
          </w:rPr>
          <w:fldChar w:fldCharType="separate"/>
        </w:r>
        <w:r>
          <w:rPr>
            <w:noProof/>
            <w:webHidden/>
          </w:rPr>
          <w:t>7</w:t>
        </w:r>
        <w:r>
          <w:rPr>
            <w:noProof/>
            <w:webHidden/>
          </w:rPr>
          <w:fldChar w:fldCharType="end"/>
        </w:r>
      </w:hyperlink>
    </w:p>
    <w:p w14:paraId="2CEDEFAA" w14:textId="7204426F" w:rsidR="008C308C" w:rsidRDefault="008C308C">
      <w:pPr>
        <w:pStyle w:val="TDC3"/>
        <w:rPr>
          <w:rFonts w:asciiTheme="minorHAnsi" w:eastAsiaTheme="minorEastAsia" w:hAnsiTheme="minorHAnsi"/>
          <w:noProof/>
          <w:color w:val="auto"/>
          <w:sz w:val="22"/>
          <w:lang w:eastAsia="es-ES"/>
        </w:rPr>
      </w:pPr>
      <w:hyperlink w:anchor="_Toc228201737" w:history="1">
        <w:r w:rsidRPr="00202938">
          <w:rPr>
            <w:rStyle w:val="Hipervnculo"/>
            <w:noProof/>
          </w:rPr>
          <w:t>5.14</w:t>
        </w:r>
        <w:r>
          <w:rPr>
            <w:rFonts w:asciiTheme="minorHAnsi" w:eastAsiaTheme="minorEastAsia" w:hAnsiTheme="minorHAnsi"/>
            <w:noProof/>
            <w:color w:val="auto"/>
            <w:sz w:val="22"/>
            <w:lang w:eastAsia="es-ES"/>
          </w:rPr>
          <w:tab/>
        </w:r>
        <w:r w:rsidRPr="00202938">
          <w:rPr>
            <w:rStyle w:val="Hipervnculo"/>
            <w:noProof/>
          </w:rPr>
          <w:t>Sistema de monitorización</w:t>
        </w:r>
        <w:r>
          <w:rPr>
            <w:noProof/>
            <w:webHidden/>
          </w:rPr>
          <w:tab/>
        </w:r>
        <w:r>
          <w:rPr>
            <w:noProof/>
            <w:webHidden/>
          </w:rPr>
          <w:fldChar w:fldCharType="begin"/>
        </w:r>
        <w:r>
          <w:rPr>
            <w:noProof/>
            <w:webHidden/>
          </w:rPr>
          <w:instrText xml:space="preserve"> PAGEREF _Toc228201737 \h </w:instrText>
        </w:r>
        <w:r>
          <w:rPr>
            <w:noProof/>
            <w:webHidden/>
          </w:rPr>
        </w:r>
        <w:r>
          <w:rPr>
            <w:noProof/>
            <w:webHidden/>
          </w:rPr>
          <w:fldChar w:fldCharType="separate"/>
        </w:r>
        <w:r>
          <w:rPr>
            <w:noProof/>
            <w:webHidden/>
          </w:rPr>
          <w:t>7</w:t>
        </w:r>
        <w:r>
          <w:rPr>
            <w:noProof/>
            <w:webHidden/>
          </w:rPr>
          <w:fldChar w:fldCharType="end"/>
        </w:r>
      </w:hyperlink>
    </w:p>
    <w:p w14:paraId="3F100C39" w14:textId="708E0AE2" w:rsidR="008C308C" w:rsidRDefault="008C308C">
      <w:pPr>
        <w:pStyle w:val="TDC2"/>
        <w:rPr>
          <w:rFonts w:asciiTheme="minorHAnsi" w:eastAsiaTheme="minorEastAsia" w:hAnsiTheme="minorHAnsi"/>
          <w:noProof/>
          <w:color w:val="auto"/>
          <w:sz w:val="22"/>
          <w:lang w:eastAsia="es-ES"/>
        </w:rPr>
      </w:pPr>
      <w:hyperlink w:anchor="_Toc228201738" w:history="1">
        <w:r>
          <w:rPr>
            <w:rFonts w:asciiTheme="minorHAnsi" w:eastAsiaTheme="minorEastAsia" w:hAnsiTheme="minorHAnsi"/>
            <w:noProof/>
            <w:color w:val="auto"/>
            <w:sz w:val="22"/>
            <w:lang w:eastAsia="es-ES"/>
          </w:rPr>
          <w:tab/>
        </w:r>
        <w:r w:rsidRPr="00202938">
          <w:rPr>
            <w:rStyle w:val="Hipervnculo"/>
            <w:noProof/>
            <w:lang w:eastAsia="es-ES"/>
          </w:rPr>
          <w:t>OBRA CIVIL Y ESTRUCTURAS</w:t>
        </w:r>
        <w:r>
          <w:rPr>
            <w:noProof/>
            <w:webHidden/>
          </w:rPr>
          <w:tab/>
        </w:r>
        <w:r>
          <w:rPr>
            <w:noProof/>
            <w:webHidden/>
          </w:rPr>
          <w:fldChar w:fldCharType="begin"/>
        </w:r>
        <w:r>
          <w:rPr>
            <w:noProof/>
            <w:webHidden/>
          </w:rPr>
          <w:instrText xml:space="preserve"> PAGEREF _Toc228201738 \h </w:instrText>
        </w:r>
        <w:r>
          <w:rPr>
            <w:noProof/>
            <w:webHidden/>
          </w:rPr>
        </w:r>
        <w:r>
          <w:rPr>
            <w:noProof/>
            <w:webHidden/>
          </w:rPr>
          <w:fldChar w:fldCharType="separate"/>
        </w:r>
        <w:r>
          <w:rPr>
            <w:noProof/>
            <w:webHidden/>
          </w:rPr>
          <w:t>8</w:t>
        </w:r>
        <w:r>
          <w:rPr>
            <w:noProof/>
            <w:webHidden/>
          </w:rPr>
          <w:fldChar w:fldCharType="end"/>
        </w:r>
      </w:hyperlink>
    </w:p>
    <w:p w14:paraId="65B1BAC6" w14:textId="68EBF9A8" w:rsidR="008C308C" w:rsidRDefault="008C308C">
      <w:pPr>
        <w:pStyle w:val="TDC3"/>
        <w:rPr>
          <w:rFonts w:asciiTheme="minorHAnsi" w:eastAsiaTheme="minorEastAsia" w:hAnsiTheme="minorHAnsi"/>
          <w:noProof/>
          <w:color w:val="auto"/>
          <w:sz w:val="22"/>
          <w:lang w:eastAsia="es-ES"/>
        </w:rPr>
      </w:pPr>
      <w:hyperlink w:anchor="_Toc228201739" w:history="1">
        <w:r w:rsidRPr="00202938">
          <w:rPr>
            <w:rStyle w:val="Hipervnculo"/>
            <w:noProof/>
          </w:rPr>
          <w:t>6.1</w:t>
        </w:r>
        <w:r>
          <w:rPr>
            <w:rFonts w:asciiTheme="minorHAnsi" w:eastAsiaTheme="minorEastAsia" w:hAnsiTheme="minorHAnsi"/>
            <w:noProof/>
            <w:color w:val="auto"/>
            <w:sz w:val="22"/>
            <w:lang w:eastAsia="es-ES"/>
          </w:rPr>
          <w:tab/>
        </w:r>
        <w:r w:rsidRPr="00202938">
          <w:rPr>
            <w:rStyle w:val="Hipervnculo"/>
            <w:noProof/>
          </w:rPr>
          <w:t>Estructura soporte</w:t>
        </w:r>
        <w:r>
          <w:rPr>
            <w:noProof/>
            <w:webHidden/>
          </w:rPr>
          <w:tab/>
        </w:r>
        <w:r>
          <w:rPr>
            <w:noProof/>
            <w:webHidden/>
          </w:rPr>
          <w:fldChar w:fldCharType="begin"/>
        </w:r>
        <w:r>
          <w:rPr>
            <w:noProof/>
            <w:webHidden/>
          </w:rPr>
          <w:instrText xml:space="preserve"> PAGEREF _Toc228201739 \h </w:instrText>
        </w:r>
        <w:r>
          <w:rPr>
            <w:noProof/>
            <w:webHidden/>
          </w:rPr>
        </w:r>
        <w:r>
          <w:rPr>
            <w:noProof/>
            <w:webHidden/>
          </w:rPr>
          <w:fldChar w:fldCharType="separate"/>
        </w:r>
        <w:r>
          <w:rPr>
            <w:noProof/>
            <w:webHidden/>
          </w:rPr>
          <w:t>8</w:t>
        </w:r>
        <w:r>
          <w:rPr>
            <w:noProof/>
            <w:webHidden/>
          </w:rPr>
          <w:fldChar w:fldCharType="end"/>
        </w:r>
      </w:hyperlink>
    </w:p>
    <w:p w14:paraId="6E57367D" w14:textId="3CB145B3" w:rsidR="008C308C" w:rsidRDefault="008C308C">
      <w:pPr>
        <w:pStyle w:val="TDC3"/>
        <w:rPr>
          <w:rFonts w:asciiTheme="minorHAnsi" w:eastAsiaTheme="minorEastAsia" w:hAnsiTheme="minorHAnsi"/>
          <w:noProof/>
          <w:color w:val="auto"/>
          <w:sz w:val="22"/>
          <w:lang w:eastAsia="es-ES"/>
        </w:rPr>
      </w:pPr>
      <w:hyperlink w:anchor="_Toc228201740" w:history="1">
        <w:r w:rsidRPr="00202938">
          <w:rPr>
            <w:rStyle w:val="Hipervnculo"/>
            <w:noProof/>
          </w:rPr>
          <w:t>6.2</w:t>
        </w:r>
        <w:r>
          <w:rPr>
            <w:rFonts w:asciiTheme="minorHAnsi" w:eastAsiaTheme="minorEastAsia" w:hAnsiTheme="minorHAnsi"/>
            <w:noProof/>
            <w:color w:val="auto"/>
            <w:sz w:val="22"/>
            <w:lang w:eastAsia="es-ES"/>
          </w:rPr>
          <w:tab/>
        </w:r>
        <w:r w:rsidRPr="00202938">
          <w:rPr>
            <w:rStyle w:val="Hipervnculo"/>
            <w:noProof/>
          </w:rPr>
          <w:t>Obra civil</w:t>
        </w:r>
        <w:r>
          <w:rPr>
            <w:noProof/>
            <w:webHidden/>
          </w:rPr>
          <w:tab/>
        </w:r>
        <w:r>
          <w:rPr>
            <w:noProof/>
            <w:webHidden/>
          </w:rPr>
          <w:fldChar w:fldCharType="begin"/>
        </w:r>
        <w:r>
          <w:rPr>
            <w:noProof/>
            <w:webHidden/>
          </w:rPr>
          <w:instrText xml:space="preserve"> PAGEREF _Toc228201740 \h </w:instrText>
        </w:r>
        <w:r>
          <w:rPr>
            <w:noProof/>
            <w:webHidden/>
          </w:rPr>
        </w:r>
        <w:r>
          <w:rPr>
            <w:noProof/>
            <w:webHidden/>
          </w:rPr>
          <w:fldChar w:fldCharType="separate"/>
        </w:r>
        <w:r>
          <w:rPr>
            <w:noProof/>
            <w:webHidden/>
          </w:rPr>
          <w:t>8</w:t>
        </w:r>
        <w:r>
          <w:rPr>
            <w:noProof/>
            <w:webHidden/>
          </w:rPr>
          <w:fldChar w:fldCharType="end"/>
        </w:r>
      </w:hyperlink>
    </w:p>
    <w:p w14:paraId="22D23D37" w14:textId="56DB7262" w:rsidR="008C308C" w:rsidRDefault="008C308C">
      <w:pPr>
        <w:pStyle w:val="TDC2"/>
        <w:rPr>
          <w:rFonts w:asciiTheme="minorHAnsi" w:eastAsiaTheme="minorEastAsia" w:hAnsiTheme="minorHAnsi"/>
          <w:noProof/>
          <w:color w:val="auto"/>
          <w:sz w:val="22"/>
          <w:lang w:eastAsia="es-ES"/>
        </w:rPr>
      </w:pPr>
      <w:hyperlink w:anchor="_Toc228201741" w:history="1">
        <w:r>
          <w:rPr>
            <w:rFonts w:asciiTheme="minorHAnsi" w:eastAsiaTheme="minorEastAsia" w:hAnsiTheme="minorHAnsi"/>
            <w:noProof/>
            <w:color w:val="auto"/>
            <w:sz w:val="22"/>
            <w:lang w:eastAsia="es-ES"/>
          </w:rPr>
          <w:tab/>
        </w:r>
        <w:r w:rsidRPr="00202938">
          <w:rPr>
            <w:rStyle w:val="Hipervnculo"/>
            <w:noProof/>
            <w:lang w:eastAsia="es-ES"/>
          </w:rPr>
          <w:t>PRUEBAS DE PUESTA EN MARCHA</w:t>
        </w:r>
        <w:r>
          <w:rPr>
            <w:noProof/>
            <w:webHidden/>
          </w:rPr>
          <w:tab/>
        </w:r>
        <w:r>
          <w:rPr>
            <w:noProof/>
            <w:webHidden/>
          </w:rPr>
          <w:fldChar w:fldCharType="begin"/>
        </w:r>
        <w:r>
          <w:rPr>
            <w:noProof/>
            <w:webHidden/>
          </w:rPr>
          <w:instrText xml:space="preserve"> PAGEREF _Toc228201741 \h </w:instrText>
        </w:r>
        <w:r>
          <w:rPr>
            <w:noProof/>
            <w:webHidden/>
          </w:rPr>
        </w:r>
        <w:r>
          <w:rPr>
            <w:noProof/>
            <w:webHidden/>
          </w:rPr>
          <w:fldChar w:fldCharType="separate"/>
        </w:r>
        <w:r>
          <w:rPr>
            <w:noProof/>
            <w:webHidden/>
          </w:rPr>
          <w:t>8</w:t>
        </w:r>
        <w:r>
          <w:rPr>
            <w:noProof/>
            <w:webHidden/>
          </w:rPr>
          <w:fldChar w:fldCharType="end"/>
        </w:r>
      </w:hyperlink>
    </w:p>
    <w:p w14:paraId="76833EB8" w14:textId="645211F5" w:rsidR="008C308C" w:rsidRDefault="008C308C">
      <w:pPr>
        <w:pStyle w:val="TDC2"/>
        <w:rPr>
          <w:rFonts w:asciiTheme="minorHAnsi" w:eastAsiaTheme="minorEastAsia" w:hAnsiTheme="minorHAnsi"/>
          <w:noProof/>
          <w:color w:val="auto"/>
          <w:sz w:val="22"/>
          <w:lang w:eastAsia="es-ES"/>
        </w:rPr>
      </w:pPr>
      <w:hyperlink w:anchor="_Toc228201742" w:history="1">
        <w:r>
          <w:rPr>
            <w:rFonts w:asciiTheme="minorHAnsi" w:eastAsiaTheme="minorEastAsia" w:hAnsiTheme="minorHAnsi"/>
            <w:noProof/>
            <w:color w:val="auto"/>
            <w:sz w:val="22"/>
            <w:lang w:eastAsia="es-ES"/>
          </w:rPr>
          <w:tab/>
        </w:r>
        <w:r w:rsidRPr="00202938">
          <w:rPr>
            <w:rStyle w:val="Hipervnculo"/>
            <w:noProof/>
            <w:lang w:eastAsia="es-ES"/>
          </w:rPr>
          <w:t>MANTENIMIENTO DE LA INSTALACIÓN</w:t>
        </w:r>
        <w:r>
          <w:rPr>
            <w:noProof/>
            <w:webHidden/>
          </w:rPr>
          <w:tab/>
        </w:r>
        <w:r>
          <w:rPr>
            <w:noProof/>
            <w:webHidden/>
          </w:rPr>
          <w:fldChar w:fldCharType="begin"/>
        </w:r>
        <w:r>
          <w:rPr>
            <w:noProof/>
            <w:webHidden/>
          </w:rPr>
          <w:instrText xml:space="preserve"> PAGEREF _Toc228201742 \h </w:instrText>
        </w:r>
        <w:r>
          <w:rPr>
            <w:noProof/>
            <w:webHidden/>
          </w:rPr>
        </w:r>
        <w:r>
          <w:rPr>
            <w:noProof/>
            <w:webHidden/>
          </w:rPr>
          <w:fldChar w:fldCharType="separate"/>
        </w:r>
        <w:r>
          <w:rPr>
            <w:noProof/>
            <w:webHidden/>
          </w:rPr>
          <w:t>8</w:t>
        </w:r>
        <w:r>
          <w:rPr>
            <w:noProof/>
            <w:webHidden/>
          </w:rPr>
          <w:fldChar w:fldCharType="end"/>
        </w:r>
      </w:hyperlink>
    </w:p>
    <w:p w14:paraId="240A0D96" w14:textId="6B14C712" w:rsidR="008C308C" w:rsidRDefault="008C308C">
      <w:pPr>
        <w:pStyle w:val="TDC2"/>
        <w:rPr>
          <w:rFonts w:asciiTheme="minorHAnsi" w:eastAsiaTheme="minorEastAsia" w:hAnsiTheme="minorHAnsi"/>
          <w:noProof/>
          <w:color w:val="auto"/>
          <w:sz w:val="22"/>
          <w:lang w:eastAsia="es-ES"/>
        </w:rPr>
      </w:pPr>
      <w:hyperlink w:anchor="_Toc228201743" w:history="1">
        <w:r>
          <w:rPr>
            <w:rFonts w:asciiTheme="minorHAnsi" w:eastAsiaTheme="minorEastAsia" w:hAnsiTheme="minorHAnsi"/>
            <w:noProof/>
            <w:color w:val="auto"/>
            <w:sz w:val="22"/>
            <w:lang w:eastAsia="es-ES"/>
          </w:rPr>
          <w:tab/>
        </w:r>
        <w:r w:rsidRPr="00202938">
          <w:rPr>
            <w:rStyle w:val="Hipervnculo"/>
            <w:noProof/>
            <w:lang w:eastAsia="es-ES"/>
          </w:rPr>
          <w:t>DESMANTELAMIENTO DE LAS INSTALACIONES</w:t>
        </w:r>
        <w:r>
          <w:rPr>
            <w:noProof/>
            <w:webHidden/>
          </w:rPr>
          <w:tab/>
        </w:r>
        <w:r>
          <w:rPr>
            <w:noProof/>
            <w:webHidden/>
          </w:rPr>
          <w:fldChar w:fldCharType="begin"/>
        </w:r>
        <w:r>
          <w:rPr>
            <w:noProof/>
            <w:webHidden/>
          </w:rPr>
          <w:instrText xml:space="preserve"> PAGEREF _Toc228201743 \h </w:instrText>
        </w:r>
        <w:r>
          <w:rPr>
            <w:noProof/>
            <w:webHidden/>
          </w:rPr>
        </w:r>
        <w:r>
          <w:rPr>
            <w:noProof/>
            <w:webHidden/>
          </w:rPr>
          <w:fldChar w:fldCharType="separate"/>
        </w:r>
        <w:r>
          <w:rPr>
            <w:noProof/>
            <w:webHidden/>
          </w:rPr>
          <w:t>8</w:t>
        </w:r>
        <w:r>
          <w:rPr>
            <w:noProof/>
            <w:webHidden/>
          </w:rPr>
          <w:fldChar w:fldCharType="end"/>
        </w:r>
      </w:hyperlink>
    </w:p>
    <w:p w14:paraId="30B7E6F8" w14:textId="4EF66186" w:rsidR="008C308C" w:rsidRDefault="008C308C">
      <w:pPr>
        <w:pStyle w:val="TDC2"/>
        <w:rPr>
          <w:rFonts w:asciiTheme="minorHAnsi" w:eastAsiaTheme="minorEastAsia" w:hAnsiTheme="minorHAnsi"/>
          <w:noProof/>
          <w:color w:val="auto"/>
          <w:sz w:val="22"/>
          <w:lang w:eastAsia="es-ES"/>
        </w:rPr>
      </w:pPr>
      <w:hyperlink w:anchor="_Toc228201744" w:history="1">
        <w:r>
          <w:rPr>
            <w:rFonts w:asciiTheme="minorHAnsi" w:eastAsiaTheme="minorEastAsia" w:hAnsiTheme="minorHAnsi"/>
            <w:noProof/>
            <w:color w:val="auto"/>
            <w:sz w:val="22"/>
            <w:lang w:eastAsia="es-ES"/>
          </w:rPr>
          <w:tab/>
        </w:r>
        <w:r w:rsidRPr="00202938">
          <w:rPr>
            <w:rStyle w:val="Hipervnculo"/>
            <w:noProof/>
            <w:lang w:eastAsia="es-ES"/>
          </w:rPr>
          <w:t>CÁLCULOS</w:t>
        </w:r>
        <w:r>
          <w:rPr>
            <w:noProof/>
            <w:webHidden/>
          </w:rPr>
          <w:tab/>
        </w:r>
        <w:r>
          <w:rPr>
            <w:noProof/>
            <w:webHidden/>
          </w:rPr>
          <w:fldChar w:fldCharType="begin"/>
        </w:r>
        <w:r>
          <w:rPr>
            <w:noProof/>
            <w:webHidden/>
          </w:rPr>
          <w:instrText xml:space="preserve"> PAGEREF _Toc228201744 \h </w:instrText>
        </w:r>
        <w:r>
          <w:rPr>
            <w:noProof/>
            <w:webHidden/>
          </w:rPr>
        </w:r>
        <w:r>
          <w:rPr>
            <w:noProof/>
            <w:webHidden/>
          </w:rPr>
          <w:fldChar w:fldCharType="separate"/>
        </w:r>
        <w:r>
          <w:rPr>
            <w:noProof/>
            <w:webHidden/>
          </w:rPr>
          <w:t>8</w:t>
        </w:r>
        <w:r>
          <w:rPr>
            <w:noProof/>
            <w:webHidden/>
          </w:rPr>
          <w:fldChar w:fldCharType="end"/>
        </w:r>
      </w:hyperlink>
    </w:p>
    <w:p w14:paraId="1A2489C5" w14:textId="2EEF33D2" w:rsidR="008C308C" w:rsidRDefault="008C308C">
      <w:pPr>
        <w:pStyle w:val="TDC3"/>
        <w:rPr>
          <w:rFonts w:asciiTheme="minorHAnsi" w:eastAsiaTheme="minorEastAsia" w:hAnsiTheme="minorHAnsi"/>
          <w:noProof/>
          <w:color w:val="auto"/>
          <w:sz w:val="22"/>
          <w:lang w:eastAsia="es-ES"/>
        </w:rPr>
      </w:pPr>
      <w:hyperlink w:anchor="_Toc228201745" w:history="1">
        <w:r w:rsidRPr="00202938">
          <w:rPr>
            <w:rStyle w:val="Hipervnculo"/>
            <w:noProof/>
          </w:rPr>
          <w:t>10.1</w:t>
        </w:r>
        <w:r>
          <w:rPr>
            <w:rFonts w:asciiTheme="minorHAnsi" w:eastAsiaTheme="minorEastAsia" w:hAnsiTheme="minorHAnsi"/>
            <w:noProof/>
            <w:color w:val="auto"/>
            <w:sz w:val="22"/>
            <w:lang w:eastAsia="es-ES"/>
          </w:rPr>
          <w:tab/>
        </w:r>
        <w:r w:rsidRPr="00202938">
          <w:rPr>
            <w:rStyle w:val="Hipervnculo"/>
            <w:noProof/>
          </w:rPr>
          <w:t>Cálculo de la resistencia de puesta a tierra de la instalación</w:t>
        </w:r>
        <w:r>
          <w:rPr>
            <w:noProof/>
            <w:webHidden/>
          </w:rPr>
          <w:tab/>
        </w:r>
        <w:r>
          <w:rPr>
            <w:noProof/>
            <w:webHidden/>
          </w:rPr>
          <w:fldChar w:fldCharType="begin"/>
        </w:r>
        <w:r>
          <w:rPr>
            <w:noProof/>
            <w:webHidden/>
          </w:rPr>
          <w:instrText xml:space="preserve"> PAGEREF _Toc228201745 \h </w:instrText>
        </w:r>
        <w:r>
          <w:rPr>
            <w:noProof/>
            <w:webHidden/>
          </w:rPr>
        </w:r>
        <w:r>
          <w:rPr>
            <w:noProof/>
            <w:webHidden/>
          </w:rPr>
          <w:fldChar w:fldCharType="separate"/>
        </w:r>
        <w:r>
          <w:rPr>
            <w:noProof/>
            <w:webHidden/>
          </w:rPr>
          <w:t>8</w:t>
        </w:r>
        <w:r>
          <w:rPr>
            <w:noProof/>
            <w:webHidden/>
          </w:rPr>
          <w:fldChar w:fldCharType="end"/>
        </w:r>
      </w:hyperlink>
    </w:p>
    <w:p w14:paraId="06C5FD99" w14:textId="4AD32AE7" w:rsidR="008C308C" w:rsidRDefault="008C308C">
      <w:pPr>
        <w:pStyle w:val="TDC3"/>
        <w:rPr>
          <w:rFonts w:asciiTheme="minorHAnsi" w:eastAsiaTheme="minorEastAsia" w:hAnsiTheme="minorHAnsi"/>
          <w:noProof/>
          <w:color w:val="auto"/>
          <w:sz w:val="22"/>
          <w:lang w:eastAsia="es-ES"/>
        </w:rPr>
      </w:pPr>
      <w:hyperlink w:anchor="_Toc228201746" w:history="1">
        <w:r w:rsidRPr="00202938">
          <w:rPr>
            <w:rStyle w:val="Hipervnculo"/>
            <w:noProof/>
          </w:rPr>
          <w:t>10.2</w:t>
        </w:r>
        <w:r>
          <w:rPr>
            <w:rFonts w:asciiTheme="minorHAnsi" w:eastAsiaTheme="minorEastAsia" w:hAnsiTheme="minorHAnsi"/>
            <w:noProof/>
            <w:color w:val="auto"/>
            <w:sz w:val="22"/>
            <w:lang w:eastAsia="es-ES"/>
          </w:rPr>
          <w:tab/>
        </w:r>
        <w:r w:rsidRPr="00202938">
          <w:rPr>
            <w:rStyle w:val="Hipervnculo"/>
            <w:noProof/>
          </w:rPr>
          <w:t>Cálculo de protecciones</w:t>
        </w:r>
        <w:r>
          <w:rPr>
            <w:noProof/>
            <w:webHidden/>
          </w:rPr>
          <w:tab/>
        </w:r>
        <w:r>
          <w:rPr>
            <w:noProof/>
            <w:webHidden/>
          </w:rPr>
          <w:fldChar w:fldCharType="begin"/>
        </w:r>
        <w:r>
          <w:rPr>
            <w:noProof/>
            <w:webHidden/>
          </w:rPr>
          <w:instrText xml:space="preserve"> PAGEREF _Toc228201746 \h </w:instrText>
        </w:r>
        <w:r>
          <w:rPr>
            <w:noProof/>
            <w:webHidden/>
          </w:rPr>
        </w:r>
        <w:r>
          <w:rPr>
            <w:noProof/>
            <w:webHidden/>
          </w:rPr>
          <w:fldChar w:fldCharType="separate"/>
        </w:r>
        <w:r>
          <w:rPr>
            <w:noProof/>
            <w:webHidden/>
          </w:rPr>
          <w:t>8</w:t>
        </w:r>
        <w:r>
          <w:rPr>
            <w:noProof/>
            <w:webHidden/>
          </w:rPr>
          <w:fldChar w:fldCharType="end"/>
        </w:r>
      </w:hyperlink>
    </w:p>
    <w:p w14:paraId="749E7E71" w14:textId="0A7E6458" w:rsidR="008C308C" w:rsidRDefault="008C308C">
      <w:pPr>
        <w:pStyle w:val="TDC3"/>
        <w:rPr>
          <w:rFonts w:asciiTheme="minorHAnsi" w:eastAsiaTheme="minorEastAsia" w:hAnsiTheme="minorHAnsi"/>
          <w:noProof/>
          <w:color w:val="auto"/>
          <w:sz w:val="22"/>
          <w:lang w:eastAsia="es-ES"/>
        </w:rPr>
      </w:pPr>
      <w:hyperlink w:anchor="_Toc228201747" w:history="1">
        <w:r w:rsidRPr="00202938">
          <w:rPr>
            <w:rStyle w:val="Hipervnculo"/>
            <w:noProof/>
          </w:rPr>
          <w:t>10.3</w:t>
        </w:r>
        <w:r>
          <w:rPr>
            <w:rFonts w:asciiTheme="minorHAnsi" w:eastAsiaTheme="minorEastAsia" w:hAnsiTheme="minorHAnsi"/>
            <w:noProof/>
            <w:color w:val="auto"/>
            <w:sz w:val="22"/>
            <w:lang w:eastAsia="es-ES"/>
          </w:rPr>
          <w:tab/>
        </w:r>
        <w:r w:rsidRPr="00202938">
          <w:rPr>
            <w:rStyle w:val="Hipervnculo"/>
            <w:noProof/>
          </w:rPr>
          <w:t>Cálculo de la caída de tensión</w:t>
        </w:r>
        <w:r>
          <w:rPr>
            <w:noProof/>
            <w:webHidden/>
          </w:rPr>
          <w:tab/>
        </w:r>
        <w:r>
          <w:rPr>
            <w:noProof/>
            <w:webHidden/>
          </w:rPr>
          <w:fldChar w:fldCharType="begin"/>
        </w:r>
        <w:r>
          <w:rPr>
            <w:noProof/>
            <w:webHidden/>
          </w:rPr>
          <w:instrText xml:space="preserve"> PAGEREF _Toc228201747 \h </w:instrText>
        </w:r>
        <w:r>
          <w:rPr>
            <w:noProof/>
            <w:webHidden/>
          </w:rPr>
        </w:r>
        <w:r>
          <w:rPr>
            <w:noProof/>
            <w:webHidden/>
          </w:rPr>
          <w:fldChar w:fldCharType="separate"/>
        </w:r>
        <w:r>
          <w:rPr>
            <w:noProof/>
            <w:webHidden/>
          </w:rPr>
          <w:t>8</w:t>
        </w:r>
        <w:r>
          <w:rPr>
            <w:noProof/>
            <w:webHidden/>
          </w:rPr>
          <w:fldChar w:fldCharType="end"/>
        </w:r>
      </w:hyperlink>
    </w:p>
    <w:p w14:paraId="7F65A72A" w14:textId="2FD63C77" w:rsidR="008C308C" w:rsidRDefault="008C308C">
      <w:pPr>
        <w:pStyle w:val="TDC3"/>
        <w:rPr>
          <w:rFonts w:asciiTheme="minorHAnsi" w:eastAsiaTheme="minorEastAsia" w:hAnsiTheme="minorHAnsi"/>
          <w:noProof/>
          <w:color w:val="auto"/>
          <w:sz w:val="22"/>
          <w:lang w:eastAsia="es-ES"/>
        </w:rPr>
      </w:pPr>
      <w:hyperlink w:anchor="_Toc228201748" w:history="1">
        <w:r w:rsidRPr="00202938">
          <w:rPr>
            <w:rStyle w:val="Hipervnculo"/>
            <w:noProof/>
          </w:rPr>
          <w:t>10.4</w:t>
        </w:r>
        <w:r>
          <w:rPr>
            <w:rFonts w:asciiTheme="minorHAnsi" w:eastAsiaTheme="minorEastAsia" w:hAnsiTheme="minorHAnsi"/>
            <w:noProof/>
            <w:color w:val="auto"/>
            <w:sz w:val="22"/>
            <w:lang w:eastAsia="es-ES"/>
          </w:rPr>
          <w:tab/>
        </w:r>
        <w:r w:rsidRPr="00202938">
          <w:rPr>
            <w:rStyle w:val="Hipervnculo"/>
            <w:noProof/>
          </w:rPr>
          <w:t>Cálculo de las pérdidas de radiación solar por sombras</w:t>
        </w:r>
        <w:r>
          <w:rPr>
            <w:noProof/>
            <w:webHidden/>
          </w:rPr>
          <w:tab/>
        </w:r>
        <w:r>
          <w:rPr>
            <w:noProof/>
            <w:webHidden/>
          </w:rPr>
          <w:fldChar w:fldCharType="begin"/>
        </w:r>
        <w:r>
          <w:rPr>
            <w:noProof/>
            <w:webHidden/>
          </w:rPr>
          <w:instrText xml:space="preserve"> PAGEREF _Toc228201748 \h </w:instrText>
        </w:r>
        <w:r>
          <w:rPr>
            <w:noProof/>
            <w:webHidden/>
          </w:rPr>
        </w:r>
        <w:r>
          <w:rPr>
            <w:noProof/>
            <w:webHidden/>
          </w:rPr>
          <w:fldChar w:fldCharType="separate"/>
        </w:r>
        <w:r>
          <w:rPr>
            <w:noProof/>
            <w:webHidden/>
          </w:rPr>
          <w:t>8</w:t>
        </w:r>
        <w:r>
          <w:rPr>
            <w:noProof/>
            <w:webHidden/>
          </w:rPr>
          <w:fldChar w:fldCharType="end"/>
        </w:r>
      </w:hyperlink>
    </w:p>
    <w:p w14:paraId="79CAE8AC" w14:textId="655D9B7F" w:rsidR="008C308C" w:rsidRDefault="008C308C">
      <w:pPr>
        <w:pStyle w:val="TDC3"/>
        <w:rPr>
          <w:rFonts w:asciiTheme="minorHAnsi" w:eastAsiaTheme="minorEastAsia" w:hAnsiTheme="minorHAnsi"/>
          <w:noProof/>
          <w:color w:val="auto"/>
          <w:sz w:val="22"/>
          <w:lang w:eastAsia="es-ES"/>
        </w:rPr>
      </w:pPr>
      <w:hyperlink w:anchor="_Toc228201749" w:history="1">
        <w:r w:rsidRPr="00202938">
          <w:rPr>
            <w:rStyle w:val="Hipervnculo"/>
            <w:noProof/>
            <w:lang w:eastAsia="es-ES"/>
          </w:rPr>
          <w:t>10.5</w:t>
        </w:r>
        <w:r>
          <w:rPr>
            <w:rFonts w:asciiTheme="minorHAnsi" w:eastAsiaTheme="minorEastAsia" w:hAnsiTheme="minorHAnsi"/>
            <w:noProof/>
            <w:color w:val="auto"/>
            <w:sz w:val="22"/>
            <w:lang w:eastAsia="es-ES"/>
          </w:rPr>
          <w:tab/>
        </w:r>
        <w:r w:rsidRPr="00202938">
          <w:rPr>
            <w:rStyle w:val="Hipervnculo"/>
            <w:noProof/>
          </w:rPr>
          <w:t>Producción energética anual</w:t>
        </w:r>
        <w:r>
          <w:rPr>
            <w:noProof/>
            <w:webHidden/>
          </w:rPr>
          <w:tab/>
        </w:r>
        <w:r>
          <w:rPr>
            <w:noProof/>
            <w:webHidden/>
          </w:rPr>
          <w:fldChar w:fldCharType="begin"/>
        </w:r>
        <w:r>
          <w:rPr>
            <w:noProof/>
            <w:webHidden/>
          </w:rPr>
          <w:instrText xml:space="preserve"> PAGEREF _Toc228201749 \h </w:instrText>
        </w:r>
        <w:r>
          <w:rPr>
            <w:noProof/>
            <w:webHidden/>
          </w:rPr>
        </w:r>
        <w:r>
          <w:rPr>
            <w:noProof/>
            <w:webHidden/>
          </w:rPr>
          <w:fldChar w:fldCharType="separate"/>
        </w:r>
        <w:r>
          <w:rPr>
            <w:noProof/>
            <w:webHidden/>
          </w:rPr>
          <w:t>9</w:t>
        </w:r>
        <w:r>
          <w:rPr>
            <w:noProof/>
            <w:webHidden/>
          </w:rPr>
          <w:fldChar w:fldCharType="end"/>
        </w:r>
      </w:hyperlink>
    </w:p>
    <w:p w14:paraId="784CF668" w14:textId="10C52FCD" w:rsidR="008C308C" w:rsidRDefault="008C308C">
      <w:pPr>
        <w:pStyle w:val="TDC1"/>
        <w:rPr>
          <w:rFonts w:asciiTheme="minorHAnsi" w:eastAsiaTheme="minorEastAsia" w:hAnsiTheme="minorHAnsi"/>
          <w:b w:val="0"/>
          <w:color w:val="auto"/>
          <w:sz w:val="22"/>
          <w:lang w:eastAsia="es-ES"/>
        </w:rPr>
      </w:pPr>
      <w:hyperlink w:anchor="_Toc228201750" w:history="1">
        <w:r w:rsidRPr="00202938">
          <w:rPr>
            <w:rStyle w:val="Hipervnculo"/>
          </w:rPr>
          <w:t>II.</w:t>
        </w:r>
        <w:r>
          <w:rPr>
            <w:rFonts w:asciiTheme="minorHAnsi" w:eastAsiaTheme="minorEastAsia" w:hAnsiTheme="minorHAnsi"/>
            <w:b w:val="0"/>
            <w:color w:val="auto"/>
            <w:sz w:val="22"/>
            <w:lang w:eastAsia="es-ES"/>
          </w:rPr>
          <w:tab/>
        </w:r>
        <w:r w:rsidRPr="00202938">
          <w:rPr>
            <w:rStyle w:val="Hipervnculo"/>
          </w:rPr>
          <w:t>PLIEGO DE CONDICIONES</w:t>
        </w:r>
        <w:r>
          <w:rPr>
            <w:webHidden/>
          </w:rPr>
          <w:tab/>
        </w:r>
        <w:r>
          <w:rPr>
            <w:webHidden/>
          </w:rPr>
          <w:fldChar w:fldCharType="begin"/>
        </w:r>
        <w:r>
          <w:rPr>
            <w:webHidden/>
          </w:rPr>
          <w:instrText xml:space="preserve"> PAGEREF _Toc228201750 \h </w:instrText>
        </w:r>
        <w:r>
          <w:rPr>
            <w:webHidden/>
          </w:rPr>
        </w:r>
        <w:r>
          <w:rPr>
            <w:webHidden/>
          </w:rPr>
          <w:fldChar w:fldCharType="separate"/>
        </w:r>
        <w:r>
          <w:rPr>
            <w:webHidden/>
          </w:rPr>
          <w:t>10</w:t>
        </w:r>
        <w:r>
          <w:rPr>
            <w:webHidden/>
          </w:rPr>
          <w:fldChar w:fldCharType="end"/>
        </w:r>
      </w:hyperlink>
    </w:p>
    <w:p w14:paraId="3B95F196" w14:textId="597C57DA" w:rsidR="008C308C" w:rsidRDefault="008C308C">
      <w:pPr>
        <w:pStyle w:val="TDC1"/>
        <w:rPr>
          <w:rFonts w:asciiTheme="minorHAnsi" w:eastAsiaTheme="minorEastAsia" w:hAnsiTheme="minorHAnsi"/>
          <w:b w:val="0"/>
          <w:color w:val="auto"/>
          <w:sz w:val="22"/>
          <w:lang w:eastAsia="es-ES"/>
        </w:rPr>
      </w:pPr>
      <w:hyperlink w:anchor="_Toc228201751" w:history="1">
        <w:r w:rsidRPr="00202938">
          <w:rPr>
            <w:rStyle w:val="Hipervnculo"/>
          </w:rPr>
          <w:t>III.</w:t>
        </w:r>
        <w:r>
          <w:rPr>
            <w:rFonts w:asciiTheme="minorHAnsi" w:eastAsiaTheme="minorEastAsia" w:hAnsiTheme="minorHAnsi"/>
            <w:b w:val="0"/>
            <w:color w:val="auto"/>
            <w:sz w:val="22"/>
            <w:lang w:eastAsia="es-ES"/>
          </w:rPr>
          <w:tab/>
        </w:r>
        <w:r w:rsidRPr="00202938">
          <w:rPr>
            <w:rStyle w:val="Hipervnculo"/>
          </w:rPr>
          <w:t>MEDICIONES Y PRESUPUESTO</w:t>
        </w:r>
        <w:r>
          <w:rPr>
            <w:webHidden/>
          </w:rPr>
          <w:tab/>
        </w:r>
        <w:r>
          <w:rPr>
            <w:webHidden/>
          </w:rPr>
          <w:fldChar w:fldCharType="begin"/>
        </w:r>
        <w:r>
          <w:rPr>
            <w:webHidden/>
          </w:rPr>
          <w:instrText xml:space="preserve"> PAGEREF _Toc228201751 \h </w:instrText>
        </w:r>
        <w:r>
          <w:rPr>
            <w:webHidden/>
          </w:rPr>
        </w:r>
        <w:r>
          <w:rPr>
            <w:webHidden/>
          </w:rPr>
          <w:fldChar w:fldCharType="separate"/>
        </w:r>
        <w:r>
          <w:rPr>
            <w:webHidden/>
          </w:rPr>
          <w:t>11</w:t>
        </w:r>
        <w:r>
          <w:rPr>
            <w:webHidden/>
          </w:rPr>
          <w:fldChar w:fldCharType="end"/>
        </w:r>
      </w:hyperlink>
    </w:p>
    <w:p w14:paraId="0261E070" w14:textId="1CEE2E37" w:rsidR="008C308C" w:rsidRDefault="008C308C">
      <w:pPr>
        <w:pStyle w:val="TDC1"/>
        <w:rPr>
          <w:rFonts w:asciiTheme="minorHAnsi" w:eastAsiaTheme="minorEastAsia" w:hAnsiTheme="minorHAnsi"/>
          <w:b w:val="0"/>
          <w:color w:val="auto"/>
          <w:sz w:val="22"/>
          <w:lang w:eastAsia="es-ES"/>
        </w:rPr>
      </w:pPr>
      <w:hyperlink w:anchor="_Toc228201752" w:history="1">
        <w:r w:rsidRPr="00202938">
          <w:rPr>
            <w:rStyle w:val="Hipervnculo"/>
          </w:rPr>
          <w:t>IV.</w:t>
        </w:r>
        <w:r>
          <w:rPr>
            <w:rFonts w:asciiTheme="minorHAnsi" w:eastAsiaTheme="minorEastAsia" w:hAnsiTheme="minorHAnsi"/>
            <w:b w:val="0"/>
            <w:color w:val="auto"/>
            <w:sz w:val="22"/>
            <w:lang w:eastAsia="es-ES"/>
          </w:rPr>
          <w:tab/>
        </w:r>
        <w:r w:rsidRPr="00202938">
          <w:rPr>
            <w:rStyle w:val="Hipervnculo"/>
          </w:rPr>
          <w:t>PLANOS</w:t>
        </w:r>
        <w:r>
          <w:rPr>
            <w:webHidden/>
          </w:rPr>
          <w:tab/>
        </w:r>
        <w:r>
          <w:rPr>
            <w:webHidden/>
          </w:rPr>
          <w:fldChar w:fldCharType="begin"/>
        </w:r>
        <w:r>
          <w:rPr>
            <w:webHidden/>
          </w:rPr>
          <w:instrText xml:space="preserve"> PAGEREF _Toc228201752 \h </w:instrText>
        </w:r>
        <w:r>
          <w:rPr>
            <w:webHidden/>
          </w:rPr>
        </w:r>
        <w:r>
          <w:rPr>
            <w:webHidden/>
          </w:rPr>
          <w:fldChar w:fldCharType="separate"/>
        </w:r>
        <w:r>
          <w:rPr>
            <w:webHidden/>
          </w:rPr>
          <w:t>11</w:t>
        </w:r>
        <w:r>
          <w:rPr>
            <w:webHidden/>
          </w:rPr>
          <w:fldChar w:fldCharType="end"/>
        </w:r>
      </w:hyperlink>
    </w:p>
    <w:p w14:paraId="7FEBCD19" w14:textId="7DBF620A" w:rsidR="008C308C" w:rsidRDefault="008C308C">
      <w:pPr>
        <w:pStyle w:val="TDC1"/>
        <w:rPr>
          <w:rFonts w:asciiTheme="minorHAnsi" w:eastAsiaTheme="minorEastAsia" w:hAnsiTheme="minorHAnsi"/>
          <w:b w:val="0"/>
          <w:color w:val="auto"/>
          <w:sz w:val="22"/>
          <w:lang w:eastAsia="es-ES"/>
        </w:rPr>
      </w:pPr>
      <w:hyperlink w:anchor="_Toc228201753" w:history="1">
        <w:r w:rsidRPr="00202938">
          <w:rPr>
            <w:rStyle w:val="Hipervnculo"/>
          </w:rPr>
          <w:t>V.</w:t>
        </w:r>
        <w:r>
          <w:rPr>
            <w:rFonts w:asciiTheme="minorHAnsi" w:eastAsiaTheme="minorEastAsia" w:hAnsiTheme="minorHAnsi"/>
            <w:b w:val="0"/>
            <w:color w:val="auto"/>
            <w:sz w:val="22"/>
            <w:lang w:eastAsia="es-ES"/>
          </w:rPr>
          <w:tab/>
        </w:r>
        <w:r w:rsidRPr="00202938">
          <w:rPr>
            <w:rStyle w:val="Hipervnculo"/>
          </w:rPr>
          <w:t>ESTUDIO DE SEGURIDAD Y SALUD o ESTUDIO BÁSICO DE SEGURIDAD Y SALUD (</w:t>
        </w:r>
        <w:r>
          <w:rPr>
            <w:rStyle w:val="Hipervnculo"/>
          </w:rPr>
          <w:t>SEGÚN CORRESPONDA)</w:t>
        </w:r>
        <w:bookmarkStart w:id="0" w:name="_GoBack"/>
        <w:bookmarkEnd w:id="0"/>
        <w:r>
          <w:rPr>
            <w:webHidden/>
          </w:rPr>
          <w:tab/>
        </w:r>
        <w:r>
          <w:rPr>
            <w:webHidden/>
          </w:rPr>
          <w:fldChar w:fldCharType="begin"/>
        </w:r>
        <w:r>
          <w:rPr>
            <w:webHidden/>
          </w:rPr>
          <w:instrText xml:space="preserve"> PAGEREF _Toc228201753 \h </w:instrText>
        </w:r>
        <w:r>
          <w:rPr>
            <w:webHidden/>
          </w:rPr>
        </w:r>
        <w:r>
          <w:rPr>
            <w:webHidden/>
          </w:rPr>
          <w:fldChar w:fldCharType="separate"/>
        </w:r>
        <w:r>
          <w:rPr>
            <w:webHidden/>
          </w:rPr>
          <w:t>12</w:t>
        </w:r>
        <w:r>
          <w:rPr>
            <w:webHidden/>
          </w:rPr>
          <w:fldChar w:fldCharType="end"/>
        </w:r>
      </w:hyperlink>
    </w:p>
    <w:p w14:paraId="142842EE" w14:textId="373BE328" w:rsidR="008C308C" w:rsidRDefault="008C308C">
      <w:pPr>
        <w:pStyle w:val="TDC1"/>
        <w:rPr>
          <w:rFonts w:asciiTheme="minorHAnsi" w:eastAsiaTheme="minorEastAsia" w:hAnsiTheme="minorHAnsi"/>
          <w:b w:val="0"/>
          <w:color w:val="auto"/>
          <w:sz w:val="22"/>
          <w:lang w:eastAsia="es-ES"/>
        </w:rPr>
      </w:pPr>
      <w:hyperlink w:anchor="_Toc228201754" w:history="1">
        <w:r w:rsidRPr="00202938">
          <w:rPr>
            <w:rStyle w:val="Hipervnculo"/>
          </w:rPr>
          <w:t>VI.</w:t>
        </w:r>
        <w:r>
          <w:rPr>
            <w:rFonts w:asciiTheme="minorHAnsi" w:eastAsiaTheme="minorEastAsia" w:hAnsiTheme="minorHAnsi"/>
            <w:b w:val="0"/>
            <w:color w:val="auto"/>
            <w:sz w:val="22"/>
            <w:lang w:eastAsia="es-ES"/>
          </w:rPr>
          <w:tab/>
        </w:r>
        <w:r w:rsidRPr="00202938">
          <w:rPr>
            <w:rStyle w:val="Hipervnculo"/>
          </w:rPr>
          <w:t>ESTUDIO GESTIÓN DE RESIDUOS</w:t>
        </w:r>
        <w:r>
          <w:rPr>
            <w:webHidden/>
          </w:rPr>
          <w:tab/>
        </w:r>
        <w:r>
          <w:rPr>
            <w:webHidden/>
          </w:rPr>
          <w:fldChar w:fldCharType="begin"/>
        </w:r>
        <w:r>
          <w:rPr>
            <w:webHidden/>
          </w:rPr>
          <w:instrText xml:space="preserve"> PAGEREF _Toc228201754 \h </w:instrText>
        </w:r>
        <w:r>
          <w:rPr>
            <w:webHidden/>
          </w:rPr>
        </w:r>
        <w:r>
          <w:rPr>
            <w:webHidden/>
          </w:rPr>
          <w:fldChar w:fldCharType="separate"/>
        </w:r>
        <w:r>
          <w:rPr>
            <w:webHidden/>
          </w:rPr>
          <w:t>13</w:t>
        </w:r>
        <w:r>
          <w:rPr>
            <w:webHidden/>
          </w:rPr>
          <w:fldChar w:fldCharType="end"/>
        </w:r>
      </w:hyperlink>
    </w:p>
    <w:p w14:paraId="3195E554" w14:textId="5344E6AD" w:rsidR="00E861EB" w:rsidRDefault="00E861EB" w:rsidP="00323EC8">
      <w:pPr>
        <w:jc w:val="both"/>
        <w:rPr>
          <w:rFonts w:cs="Open Sans"/>
          <w:sz w:val="16"/>
          <w:szCs w:val="16"/>
        </w:rPr>
      </w:pPr>
      <w:r w:rsidRPr="00E82EAE">
        <w:rPr>
          <w:rFonts w:ascii="Montserrat" w:hAnsi="Montserrat" w:cs="Open Sans"/>
          <w:sz w:val="18"/>
          <w:szCs w:val="16"/>
        </w:rPr>
        <w:fldChar w:fldCharType="end"/>
      </w:r>
    </w:p>
    <w:p w14:paraId="00B7DB6A" w14:textId="43766F3A" w:rsidR="00A10680" w:rsidRDefault="00A10680" w:rsidP="00AA5D5E">
      <w:pPr>
        <w:rPr>
          <w:rFonts w:cs="Open Sans"/>
          <w:sz w:val="16"/>
          <w:szCs w:val="16"/>
        </w:rPr>
      </w:pPr>
      <w:r>
        <w:rPr>
          <w:rFonts w:cs="Open Sans"/>
          <w:sz w:val="16"/>
          <w:szCs w:val="16"/>
        </w:rPr>
        <w:br w:type="page"/>
      </w:r>
    </w:p>
    <w:p w14:paraId="4FC0656A" w14:textId="77777777" w:rsidR="0011090A" w:rsidRDefault="0011090A" w:rsidP="0011090A">
      <w:pPr>
        <w:pStyle w:val="Ttulo01"/>
        <w:framePr w:wrap="around"/>
        <w:snapToGrid w:val="0"/>
      </w:pPr>
      <w:bookmarkStart w:id="1" w:name="_Toc194496109"/>
      <w:bookmarkStart w:id="2" w:name="_Toc202427063"/>
      <w:bookmarkStart w:id="3" w:name="_Toc228201718"/>
      <w:r>
        <w:lastRenderedPageBreak/>
        <w:t>MEMORIA</w:t>
      </w:r>
      <w:bookmarkEnd w:id="1"/>
      <w:bookmarkEnd w:id="2"/>
      <w:bookmarkEnd w:id="3"/>
    </w:p>
    <w:p w14:paraId="22FF81BB" w14:textId="77777777" w:rsidR="0011090A" w:rsidRDefault="0011090A" w:rsidP="0011090A">
      <w:pPr>
        <w:rPr>
          <w:rFonts w:cs="Open Sans"/>
          <w:sz w:val="16"/>
          <w:szCs w:val="16"/>
        </w:rPr>
      </w:pPr>
    </w:p>
    <w:p w14:paraId="3F209DD4" w14:textId="77777777" w:rsidR="0011090A" w:rsidRDefault="0011090A" w:rsidP="0011090A">
      <w:pPr>
        <w:rPr>
          <w:rFonts w:cs="Open Sans"/>
          <w:sz w:val="16"/>
          <w:szCs w:val="16"/>
        </w:rPr>
      </w:pPr>
    </w:p>
    <w:p w14:paraId="3A29A1A3" w14:textId="542690F9" w:rsidR="0060070F" w:rsidRDefault="0060070F" w:rsidP="000A346B">
      <w:pPr>
        <w:pStyle w:val="Ttulo2"/>
      </w:pPr>
      <w:bookmarkStart w:id="4" w:name="_Toc228201719"/>
      <w:r>
        <w:t>ANTECEDENTES Y OBJETO DEL PROYECTO</w:t>
      </w:r>
      <w:bookmarkEnd w:id="4"/>
    </w:p>
    <w:p w14:paraId="48280105" w14:textId="61A96236" w:rsidR="001A1AEB" w:rsidRDefault="001A1AEB" w:rsidP="001A1AEB">
      <w:pPr>
        <w:pStyle w:val="Textoindependiente"/>
      </w:pPr>
      <w:r>
        <w:t>Descripción detallada del objeto del proyecto, que contenga la información siguiente:</w:t>
      </w:r>
    </w:p>
    <w:p w14:paraId="41BC0318" w14:textId="77777777" w:rsidR="001A1AEB" w:rsidRDefault="001A1AEB" w:rsidP="001A1AEB">
      <w:pPr>
        <w:pStyle w:val="Apartado1"/>
        <w:numPr>
          <w:ilvl w:val="0"/>
          <w:numId w:val="32"/>
        </w:numPr>
        <w:snapToGrid w:val="0"/>
        <w:rPr>
          <w:rStyle w:val="oypena"/>
          <w:rFonts w:cs="Open Sans"/>
        </w:rPr>
      </w:pPr>
      <w:bookmarkStart w:id="5" w:name="_Toc194496111"/>
      <w:r>
        <w:rPr>
          <w:rStyle w:val="oypena"/>
          <w:rFonts w:cs="Open Sans"/>
        </w:rPr>
        <w:t xml:space="preserve">Titular de la obra. </w:t>
      </w:r>
    </w:p>
    <w:p w14:paraId="64CF873C" w14:textId="77777777" w:rsidR="001A1AEB" w:rsidRDefault="001A1AEB" w:rsidP="001A1AEB">
      <w:pPr>
        <w:pStyle w:val="Apartado1"/>
        <w:numPr>
          <w:ilvl w:val="0"/>
          <w:numId w:val="32"/>
        </w:numPr>
        <w:snapToGrid w:val="0"/>
        <w:rPr>
          <w:rStyle w:val="oypena"/>
          <w:rFonts w:cs="Open Sans"/>
        </w:rPr>
      </w:pPr>
      <w:r>
        <w:rPr>
          <w:rStyle w:val="oypena"/>
          <w:rFonts w:cs="Open Sans"/>
        </w:rPr>
        <w:t xml:space="preserve">Autor del proyecto y número de colegiado. </w:t>
      </w:r>
    </w:p>
    <w:p w14:paraId="0883E8A2" w14:textId="77777777" w:rsidR="001A1AEB" w:rsidRDefault="001A1AEB" w:rsidP="001A1AEB">
      <w:pPr>
        <w:pStyle w:val="Apartado1"/>
        <w:numPr>
          <w:ilvl w:val="0"/>
          <w:numId w:val="32"/>
        </w:numPr>
        <w:snapToGrid w:val="0"/>
      </w:pPr>
      <w:r>
        <w:t xml:space="preserve">Datos del emplazamiento de la instalación. </w:t>
      </w:r>
    </w:p>
    <w:p w14:paraId="47804E8A" w14:textId="77777777" w:rsidR="001A1AEB" w:rsidRDefault="001A1AEB" w:rsidP="000A346B">
      <w:pPr>
        <w:pStyle w:val="Ttulo2"/>
      </w:pPr>
      <w:bookmarkStart w:id="6" w:name="_Toc214959884"/>
      <w:bookmarkStart w:id="7" w:name="_Toc228201720"/>
      <w:r w:rsidRPr="0060070F">
        <w:t>NORMATIVA</w:t>
      </w:r>
      <w:r>
        <w:t xml:space="preserve"> APLICABLE</w:t>
      </w:r>
      <w:bookmarkEnd w:id="5"/>
      <w:bookmarkEnd w:id="6"/>
      <w:bookmarkEnd w:id="7"/>
    </w:p>
    <w:p w14:paraId="2051ED1C" w14:textId="77777777" w:rsidR="001A1AEB" w:rsidRDefault="001A1AEB" w:rsidP="001A1AEB">
      <w:pPr>
        <w:pStyle w:val="Subtitulo02"/>
      </w:pPr>
      <w:r>
        <w:t xml:space="preserve">Relación de normativa de aplicación que se debe incorporar: </w:t>
      </w:r>
    </w:p>
    <w:p w14:paraId="02021102" w14:textId="77777777" w:rsidR="001A1AEB" w:rsidRDefault="001A1AEB" w:rsidP="001A1AEB">
      <w:pPr>
        <w:pStyle w:val="Subtitulo03"/>
      </w:pPr>
      <w:r>
        <w:t>Legislación estatal</w:t>
      </w:r>
    </w:p>
    <w:p w14:paraId="0B492CB9" w14:textId="77777777" w:rsidR="008632EE" w:rsidRDefault="008632EE" w:rsidP="008632EE">
      <w:pPr>
        <w:pStyle w:val="Apartado2"/>
      </w:pPr>
      <w:r>
        <w:t>Reglamento Electrotécnico de Baja Tensión (Decreto 842/2002, de 2 de agosto) e Instrucciones Técnicas Complementarias.</w:t>
      </w:r>
    </w:p>
    <w:p w14:paraId="11457E6A" w14:textId="77777777" w:rsidR="008632EE" w:rsidRDefault="008632EE" w:rsidP="008632EE">
      <w:pPr>
        <w:pStyle w:val="Apartado2"/>
      </w:pPr>
      <w:r>
        <w:t xml:space="preserve">Real Decreto 244/2019, de 5 de abril, por el que se regulan las condiciones administrativas, técnicas y económicas del autoconsumo de energía eléctrica.  </w:t>
      </w:r>
    </w:p>
    <w:p w14:paraId="320F6DBE" w14:textId="77777777" w:rsidR="008632EE" w:rsidRDefault="008632EE" w:rsidP="008632EE">
      <w:pPr>
        <w:pStyle w:val="Apartado2"/>
      </w:pPr>
      <w:r>
        <w:t xml:space="preserve">Real Decreto-ley 15/2018, de 5 de octubre, de medidas urgentes para la transición energética y la protección de los consumidores.  </w:t>
      </w:r>
    </w:p>
    <w:p w14:paraId="14F1E592" w14:textId="77777777" w:rsidR="008632EE" w:rsidRDefault="008632EE" w:rsidP="008632EE">
      <w:pPr>
        <w:pStyle w:val="Apartado2"/>
      </w:pPr>
      <w:r>
        <w:t xml:space="preserve">Real Decreto 900/2015, de 9 de octubre, por el que se regulan las condiciones administrativas, técnicas y económicas de las modalidades de suministro de energía eléctrica con autoconsumo y de producción con autoconsumo.  </w:t>
      </w:r>
    </w:p>
    <w:p w14:paraId="1F00D9D3" w14:textId="068FC9AA" w:rsidR="008632EE" w:rsidRDefault="008632EE" w:rsidP="008632EE">
      <w:pPr>
        <w:pStyle w:val="Apartado2"/>
      </w:pPr>
      <w:r>
        <w:t xml:space="preserve">Real Decreto 337/2014, de 9 de mayo, por el que se aprueban el Reglamento sobre condiciones técnicas y garantías de seguridad en instalaciones eléctricas de alta tensión y sus instrucciones técnicas complementarias ITC-RAT 01 a 23.  </w:t>
      </w:r>
    </w:p>
    <w:p w14:paraId="55382472" w14:textId="56876176" w:rsidR="006B32D0" w:rsidRDefault="006B32D0" w:rsidP="008632EE">
      <w:pPr>
        <w:pStyle w:val="Apartado2"/>
      </w:pPr>
      <w:r>
        <w:t>Real Decreto 223/2008, de 15 de febrero, por el que se aprueban el Reglamento sobre condiciones técnicas y garantías de seguridad en líneas eléctricas de alta tensión y sus instrucciones técnicas complementarias ITC-LAT 01 a 09.</w:t>
      </w:r>
    </w:p>
    <w:p w14:paraId="22B2BE84" w14:textId="322FDA49" w:rsidR="006B32D0" w:rsidRDefault="0055783D" w:rsidP="008632EE">
      <w:pPr>
        <w:pStyle w:val="Apartado2"/>
      </w:pPr>
      <w:r>
        <w:t>Real Decreto 1432/2008, de 29 de agosto, por el que se establecen medidas para la protección de la avifauna contra la colisión y la electrocución en líneas eléctricas de alta tensión.</w:t>
      </w:r>
    </w:p>
    <w:p w14:paraId="7EB12793" w14:textId="77777777" w:rsidR="008632EE" w:rsidRDefault="008632EE" w:rsidP="008632EE">
      <w:pPr>
        <w:pStyle w:val="Apartado2"/>
      </w:pPr>
      <w:r>
        <w:t xml:space="preserve">Real Decreto 1699/2011, de 18 de noviembre, por el que se regula la conexión a la red de instalaciones de producción de energía eléctrica de pequeña potencia. </w:t>
      </w:r>
    </w:p>
    <w:p w14:paraId="6D482DE2" w14:textId="77777777" w:rsidR="008632EE" w:rsidRDefault="008632EE" w:rsidP="008632EE">
      <w:pPr>
        <w:pStyle w:val="Apartado2"/>
      </w:pPr>
      <w:r>
        <w:lastRenderedPageBreak/>
        <w:t>Real Decreto 661/2007, de 25 de mayo, por el que se regula la actividad de producción de energía eléctrica en régimen especial.</w:t>
      </w:r>
    </w:p>
    <w:p w14:paraId="05151E22" w14:textId="4ED90FC4" w:rsidR="008632EE" w:rsidRDefault="008632EE" w:rsidP="008632EE">
      <w:pPr>
        <w:pStyle w:val="Apartado2"/>
      </w:pPr>
      <w:r>
        <w:t xml:space="preserve">Resolución de 31 de mayo de 2001, de la Dirección General de Política Energética y Minas, por la que se establecen modelo de contrato tipo y modelo de factura para instalaciones solares fotovoltaicas a la red de baja tensión.  </w:t>
      </w:r>
    </w:p>
    <w:p w14:paraId="6A1389F0" w14:textId="64F8A245" w:rsidR="008632EE" w:rsidRDefault="008632EE" w:rsidP="008632EE">
      <w:pPr>
        <w:pStyle w:val="Apartado2"/>
      </w:pPr>
      <w:r>
        <w:t>Real Decreto 1955/2000, de 1 de diciembre, por el que se regulan las actividades de transporte, distribución, comercialización, suministro y procedimientos de autorización de instalaciones de energía eléctrica.</w:t>
      </w:r>
    </w:p>
    <w:p w14:paraId="31762821" w14:textId="0F1102D6" w:rsidR="00D058CD" w:rsidRDefault="006B32D0" w:rsidP="008632EE">
      <w:pPr>
        <w:pStyle w:val="Apartado2"/>
      </w:pPr>
      <w:r>
        <w:t>Real Decreto 1110/2007, de 24 de agosto, por el que se aprueba el Reglamento unificado de puntos de medida del sistema eléctrico.</w:t>
      </w:r>
    </w:p>
    <w:p w14:paraId="0A9FB4C0" w14:textId="77777777" w:rsidR="008632EE" w:rsidRDefault="008632EE" w:rsidP="008632EE">
      <w:pPr>
        <w:pStyle w:val="Apartado2"/>
      </w:pPr>
      <w:r>
        <w:t xml:space="preserve">Orden de 5 de septiembre de 1985, por la que se establecen normas administrativas y técnicas para funcionamiento y conexión a las redes eléctricas de centrales hidroeléctricas de hasta 5.000 </w:t>
      </w:r>
      <w:proofErr w:type="spellStart"/>
      <w:r>
        <w:t>kVA</w:t>
      </w:r>
      <w:proofErr w:type="spellEnd"/>
      <w:r>
        <w:t xml:space="preserve"> y centrales de autogeneración eléctrica.   </w:t>
      </w:r>
    </w:p>
    <w:p w14:paraId="2BE5E731" w14:textId="77777777" w:rsidR="008632EE" w:rsidRDefault="008632EE" w:rsidP="008632EE">
      <w:pPr>
        <w:pStyle w:val="Apartado2"/>
      </w:pPr>
      <w:r>
        <w:t>Ley 54/1997, de 27 noviembre, del Sector Eléctrico.</w:t>
      </w:r>
    </w:p>
    <w:p w14:paraId="2DE31A8B" w14:textId="77777777" w:rsidR="008632EE" w:rsidRDefault="008632EE" w:rsidP="008632EE">
      <w:pPr>
        <w:pStyle w:val="Apartado2"/>
      </w:pPr>
      <w:r>
        <w:t>Ley 17/2007, de 4 de julio, por la que se modifica la Ley 54/1997, del sector eléctrico, para adaptarla a lo dispuesto en la Directiva 2003/54/CE, del Parlamento Europeo y del Consejo, de 26 de junio de 2003, sobre normas comunes para el mercado interior de la electricidad.</w:t>
      </w:r>
    </w:p>
    <w:p w14:paraId="7C7E14DE" w14:textId="77777777" w:rsidR="008632EE" w:rsidRDefault="008632EE" w:rsidP="008632EE">
      <w:pPr>
        <w:pStyle w:val="Apartado2"/>
      </w:pPr>
      <w:r>
        <w:t xml:space="preserve">Ley 24/2013, de 26 de diciembre, del sector eléctrico.  </w:t>
      </w:r>
    </w:p>
    <w:p w14:paraId="0BF388B4" w14:textId="77777777" w:rsidR="008632EE" w:rsidRDefault="008632EE" w:rsidP="008632EE">
      <w:pPr>
        <w:pStyle w:val="Apartado2"/>
      </w:pPr>
      <w:r>
        <w:t xml:space="preserve">Real Decreto 314/2006, de 17 de marzo, por el que se aprueba el código técnico de la edificación.  </w:t>
      </w:r>
    </w:p>
    <w:p w14:paraId="18D02534" w14:textId="77777777" w:rsidR="008632EE" w:rsidRDefault="008632EE" w:rsidP="008632EE">
      <w:pPr>
        <w:pStyle w:val="Apartado2"/>
      </w:pPr>
      <w:r>
        <w:t xml:space="preserve">Real Decreto 732/2019, de 20 de diciembre, por el que se modifica el código técnico de la edificación, aprobado por el Real Decreto 314/2006, de 17 de marzo.  </w:t>
      </w:r>
    </w:p>
    <w:p w14:paraId="042FFE22" w14:textId="77777777" w:rsidR="008632EE" w:rsidRDefault="008632EE" w:rsidP="008632EE">
      <w:pPr>
        <w:pStyle w:val="Apartado2"/>
      </w:pPr>
      <w:r>
        <w:t>Ley 21/2013, de 9 de diciembre, de evaluación ambiental.</w:t>
      </w:r>
    </w:p>
    <w:p w14:paraId="40350158" w14:textId="77777777" w:rsidR="008632EE" w:rsidRDefault="008632EE" w:rsidP="008632EE">
      <w:pPr>
        <w:pStyle w:val="Apartado2"/>
      </w:pPr>
      <w:r>
        <w:t xml:space="preserve">Real Decreto 413/2014, de 6 de junio, por el que se regula la actividad de producción de energía eléctrica a partir de fuentes de energía renovables, cogeneración y residuos.  </w:t>
      </w:r>
    </w:p>
    <w:p w14:paraId="4C816024" w14:textId="77777777" w:rsidR="008632EE" w:rsidRDefault="008632EE" w:rsidP="008632EE">
      <w:pPr>
        <w:pStyle w:val="Apartado2"/>
      </w:pPr>
      <w:r>
        <w:t xml:space="preserve">Real Decreto-ley 15/2018, de 5 de octubre, de medidas urgentes para la transición energética y la protección de los consumidores.  </w:t>
      </w:r>
    </w:p>
    <w:p w14:paraId="1A521062" w14:textId="77777777" w:rsidR="008632EE" w:rsidRDefault="008632EE" w:rsidP="008632EE">
      <w:pPr>
        <w:pStyle w:val="Apartado2"/>
      </w:pPr>
      <w:r>
        <w:t xml:space="preserve">Real Decreto 1183/2020, de 29 de diciembre, de acceso y conexión a las redes de transporte y distribución de energía eléctrica.  </w:t>
      </w:r>
    </w:p>
    <w:p w14:paraId="256B0371" w14:textId="6CD0A883" w:rsidR="001A1AEB" w:rsidRDefault="008632EE" w:rsidP="004D31E1">
      <w:pPr>
        <w:pStyle w:val="Apartado2"/>
      </w:pPr>
      <w:r>
        <w:t xml:space="preserve">Real Decreto-ley 23/2020, de 23 de junio, por el que se aprueban medidas en materia de energía y en otros ámbitos para la reactivación económica.  </w:t>
      </w:r>
    </w:p>
    <w:p w14:paraId="156FC585" w14:textId="77777777" w:rsidR="001A1AEB" w:rsidRDefault="001A1AEB" w:rsidP="001A1AEB">
      <w:pPr>
        <w:pStyle w:val="Subtitulo03"/>
      </w:pPr>
      <w:r>
        <w:lastRenderedPageBreak/>
        <w:t>Legislación Autonómica</w:t>
      </w:r>
    </w:p>
    <w:p w14:paraId="7BF92D05" w14:textId="77777777" w:rsidR="001A1AEB" w:rsidRDefault="001A1AEB" w:rsidP="001A1AEB">
      <w:pPr>
        <w:pStyle w:val="Subtitulo02"/>
      </w:pPr>
      <w:r>
        <w:t>COMUNIDAD DE MADRID</w:t>
      </w:r>
    </w:p>
    <w:p w14:paraId="7C92ABE6" w14:textId="39D0FB75" w:rsidR="008632EE" w:rsidRDefault="008632EE" w:rsidP="008632EE">
      <w:pPr>
        <w:pStyle w:val="Apartado2"/>
      </w:pPr>
      <w:r>
        <w:t>Ley 2/2002, de 19 de junio, de Evaluación Ambiental de la Comunidad de Madrid.</w:t>
      </w:r>
    </w:p>
    <w:p w14:paraId="214B7CAA" w14:textId="07696AEC" w:rsidR="001C2CC5" w:rsidRDefault="001C2CC5" w:rsidP="001C2CC5">
      <w:pPr>
        <w:pStyle w:val="Apartado2"/>
      </w:pPr>
      <w:r>
        <w:t xml:space="preserve">Decreto 86/2025, de 29 de octubre, del Consejo de Gobierno, para la simplificación de los procedimientos de autorización, comunicación, verificación e inspección, responsabilidades y régimen sancionador en materia de instalaciones de energía eléctrica en alta tensión en la Comunidad de Madrid. (BOCM de 31 de octubre de 2025). </w:t>
      </w:r>
    </w:p>
    <w:p w14:paraId="6947F98B" w14:textId="77777777" w:rsidR="001A1AEB" w:rsidRDefault="001A1AEB" w:rsidP="001A1AEB">
      <w:pPr>
        <w:pStyle w:val="Subtitulo02"/>
      </w:pPr>
      <w:r>
        <w:t>CASTILLA Y LEÓN</w:t>
      </w:r>
    </w:p>
    <w:p w14:paraId="09721953" w14:textId="77777777" w:rsidR="008632EE" w:rsidRDefault="008632EE" w:rsidP="008632EE">
      <w:pPr>
        <w:pStyle w:val="Apartado2"/>
      </w:pPr>
      <w:r>
        <w:t xml:space="preserve">Decreto legislativo 1/2015, de 12 de noviembre, por el que se aprueba el texto refundido de la Ley de Prevención Ambiental de Castilla y León. </w:t>
      </w:r>
    </w:p>
    <w:p w14:paraId="79423E52" w14:textId="77777777" w:rsidR="008632EE" w:rsidRDefault="008632EE" w:rsidP="008632EE">
      <w:pPr>
        <w:pStyle w:val="Apartado2"/>
      </w:pPr>
      <w:r>
        <w:t xml:space="preserve">Decreto 46/2022, de 24 de noviembre, por el que se regulan los procedimientos de autorizaciones administrativas de instalaciones eléctricas en Castilla y León. </w:t>
      </w:r>
    </w:p>
    <w:p w14:paraId="17274002" w14:textId="77777777" w:rsidR="001A1AEB" w:rsidRDefault="001A1AEB" w:rsidP="001A1AEB">
      <w:pPr>
        <w:pStyle w:val="Subtitulo02"/>
        <w:rPr>
          <w:lang w:eastAsia="es-ES"/>
        </w:rPr>
      </w:pPr>
      <w:r>
        <w:t xml:space="preserve">CASTILLA LA MANCHA </w:t>
      </w:r>
    </w:p>
    <w:p w14:paraId="311F4EDD" w14:textId="77777777" w:rsidR="008632EE" w:rsidRPr="000C163C" w:rsidRDefault="008632EE" w:rsidP="008632EE">
      <w:pPr>
        <w:pStyle w:val="Apartado2"/>
        <w:rPr>
          <w:b/>
          <w:bCs/>
        </w:rPr>
      </w:pPr>
      <w:r w:rsidRPr="000C163C">
        <w:t>Orden de 13 de marzo de 2002, por la que se establece el contenido mínimo en proyectos de industrias y de instalaciones industriales. DOCM nº 39. 29/03/2002</w:t>
      </w:r>
      <w:r>
        <w:t>.</w:t>
      </w:r>
    </w:p>
    <w:p w14:paraId="19213241" w14:textId="77777777" w:rsidR="008632EE" w:rsidRDefault="008632EE" w:rsidP="008632EE">
      <w:pPr>
        <w:pStyle w:val="Apartado2"/>
      </w:pPr>
      <w:r>
        <w:t>Ley 2/2020, de 7 de febrero, de Evaluación Ambiental de Castilla-La Mancha.</w:t>
      </w:r>
    </w:p>
    <w:p w14:paraId="2991A368" w14:textId="77777777" w:rsidR="008632EE" w:rsidRDefault="008632EE" w:rsidP="008632EE">
      <w:pPr>
        <w:pStyle w:val="Apartado2"/>
      </w:pPr>
      <w:r>
        <w:t>Decreto 299/2003, de 4 de noviembre de 2003, por el que se regula el procedimiento de reconocimiento de la Condición de Instalación de Producción de Energía Eléctrica en Régimen Especial y la creación del Registro Autonómico de las Instalaciones acogidas a dicho Régimen.</w:t>
      </w:r>
    </w:p>
    <w:p w14:paraId="45157A1B" w14:textId="77777777" w:rsidR="001A1AEB" w:rsidRDefault="001A1AEB" w:rsidP="001A1AEB">
      <w:pPr>
        <w:pStyle w:val="Subtitulo03"/>
      </w:pPr>
      <w:r>
        <w:t>Legislación Municipal</w:t>
      </w:r>
    </w:p>
    <w:p w14:paraId="27E86EB4" w14:textId="025D0162" w:rsidR="0055783D" w:rsidRPr="00D85863" w:rsidRDefault="001A1AEB" w:rsidP="00D85863">
      <w:pPr>
        <w:pStyle w:val="Apartado2"/>
        <w:numPr>
          <w:ilvl w:val="0"/>
          <w:numId w:val="33"/>
        </w:numPr>
        <w:ind w:left="924" w:hanging="357"/>
        <w:rPr>
          <w:b/>
          <w:bCs/>
        </w:rPr>
      </w:pPr>
      <w:r>
        <w:t xml:space="preserve">Ordenanzas Municipales del Ayuntamiento donde se ejecute la obra. </w:t>
      </w:r>
    </w:p>
    <w:p w14:paraId="29F475A5" w14:textId="09E918DB" w:rsidR="00D058CD" w:rsidRDefault="00D058CD" w:rsidP="00D058CD">
      <w:pPr>
        <w:pStyle w:val="Ttulo2"/>
      </w:pPr>
      <w:bookmarkStart w:id="8" w:name="_Toc228201721"/>
      <w:r>
        <w:t>JUSTIFICACIÓN ENERGÍA RENOVABLE. PLANTA SOLAR.</w:t>
      </w:r>
      <w:bookmarkEnd w:id="8"/>
    </w:p>
    <w:p w14:paraId="55B25DD8" w14:textId="673B8C12" w:rsidR="000A346B" w:rsidRDefault="000A346B" w:rsidP="000A346B">
      <w:pPr>
        <w:pStyle w:val="Ttulo2"/>
      </w:pPr>
      <w:bookmarkStart w:id="9" w:name="_Toc228201722"/>
      <w:r>
        <w:t>DESCRIPCIÓN DE LA PARCELA</w:t>
      </w:r>
      <w:bookmarkEnd w:id="9"/>
    </w:p>
    <w:p w14:paraId="0B25D2AB" w14:textId="2FDF0C29" w:rsidR="000A346B" w:rsidRDefault="00D058CD" w:rsidP="00D058CD">
      <w:pPr>
        <w:pStyle w:val="Apartado2"/>
      </w:pPr>
      <w:r>
        <w:t>Datos urbanísticos.</w:t>
      </w:r>
    </w:p>
    <w:p w14:paraId="6401723B" w14:textId="086667B6" w:rsidR="00D058CD" w:rsidRDefault="00D058CD" w:rsidP="00D058CD">
      <w:pPr>
        <w:pStyle w:val="Apartado2"/>
      </w:pPr>
      <w:r>
        <w:t>Afecciones a considerar.</w:t>
      </w:r>
    </w:p>
    <w:p w14:paraId="5BA56EEF" w14:textId="265B37CB" w:rsidR="00D058CD" w:rsidRDefault="00D058CD" w:rsidP="00D058CD">
      <w:pPr>
        <w:pStyle w:val="Apartado2"/>
      </w:pPr>
      <w:r>
        <w:t>Accesos.</w:t>
      </w:r>
    </w:p>
    <w:p w14:paraId="10E81079" w14:textId="3352D0ED" w:rsidR="001A1AEB" w:rsidRDefault="008632EE" w:rsidP="000A346B">
      <w:pPr>
        <w:pStyle w:val="Ttulo2"/>
      </w:pPr>
      <w:bookmarkStart w:id="10" w:name="_Toc228201723"/>
      <w:r>
        <w:lastRenderedPageBreak/>
        <w:t>DESCRIPCIÓN DE LA PLANTA</w:t>
      </w:r>
      <w:bookmarkEnd w:id="10"/>
    </w:p>
    <w:p w14:paraId="737C3441" w14:textId="77777777" w:rsidR="008632EE" w:rsidRDefault="008632EE" w:rsidP="008632EE">
      <w:pPr>
        <w:pStyle w:val="Textoindependiente"/>
      </w:pPr>
      <w:bookmarkStart w:id="11" w:name="_Toc214959889"/>
      <w:r>
        <w:t xml:space="preserve">Potencia de la planta fotovoltaica y descripción de las características de los paneles proyectados. </w:t>
      </w:r>
    </w:p>
    <w:p w14:paraId="7EEDA912" w14:textId="3E9D0288" w:rsidR="008632EE" w:rsidRDefault="008632EE" w:rsidP="008632EE">
      <w:pPr>
        <w:pStyle w:val="Textoindependiente"/>
      </w:pPr>
      <w:r>
        <w:t>Condiciones climáticas.</w:t>
      </w:r>
    </w:p>
    <w:p w14:paraId="1DB6F1C7" w14:textId="7E3EBAFC" w:rsidR="005B4D52" w:rsidRDefault="005B4D52" w:rsidP="005B4D52">
      <w:pPr>
        <w:pStyle w:val="Ttulo3"/>
        <w:ind w:left="960"/>
      </w:pPr>
      <w:bookmarkStart w:id="12" w:name="_Toc227318474"/>
      <w:bookmarkStart w:id="13" w:name="_Toc228201724"/>
      <w:r>
        <w:t>Descripción de funcionamiento</w:t>
      </w:r>
      <w:bookmarkEnd w:id="12"/>
      <w:bookmarkEnd w:id="13"/>
    </w:p>
    <w:p w14:paraId="47984351" w14:textId="77777777" w:rsidR="005B4D52" w:rsidRPr="005B4D52" w:rsidRDefault="005B4D52" w:rsidP="005B4D52"/>
    <w:p w14:paraId="639B526F" w14:textId="7E97BE5D" w:rsidR="005B4D52" w:rsidRDefault="005B4D52" w:rsidP="005B4D52">
      <w:pPr>
        <w:pStyle w:val="Ttulo3"/>
        <w:ind w:left="960"/>
      </w:pPr>
      <w:bookmarkStart w:id="14" w:name="_Toc227318475"/>
      <w:bookmarkStart w:id="15" w:name="_Toc228201725"/>
      <w:r>
        <w:t>Generador fotovoltaico</w:t>
      </w:r>
      <w:bookmarkEnd w:id="14"/>
      <w:bookmarkEnd w:id="15"/>
    </w:p>
    <w:p w14:paraId="1E6EEBE0" w14:textId="77777777" w:rsidR="005B4D52" w:rsidRPr="005B4D52" w:rsidRDefault="005B4D52" w:rsidP="005B4D52"/>
    <w:p w14:paraId="3B61040C" w14:textId="77777777" w:rsidR="005B4D52" w:rsidRDefault="005B4D52" w:rsidP="005B4D52">
      <w:pPr>
        <w:pStyle w:val="Ttulo3"/>
        <w:ind w:left="960"/>
      </w:pPr>
      <w:bookmarkStart w:id="16" w:name="_Toc227318476"/>
      <w:bookmarkStart w:id="17" w:name="_Toc228201726"/>
      <w:r>
        <w:t>Criterios de implantación de paneles sobre cubierta</w:t>
      </w:r>
      <w:bookmarkEnd w:id="16"/>
      <w:bookmarkEnd w:id="17"/>
    </w:p>
    <w:p w14:paraId="236A9ACE" w14:textId="77777777" w:rsidR="008632EE" w:rsidRDefault="008632EE" w:rsidP="008632EE">
      <w:pPr>
        <w:pStyle w:val="Textoindependiente"/>
      </w:pPr>
      <w:r>
        <w:t xml:space="preserve">Indicar la inclinación y orientación finales de los paneles fotovoltaicos (inclinación, azimut). </w:t>
      </w:r>
    </w:p>
    <w:p w14:paraId="4BC1A534" w14:textId="6D87C91C" w:rsidR="008632EE" w:rsidRDefault="008632EE" w:rsidP="008632EE">
      <w:pPr>
        <w:pStyle w:val="Textoindependiente"/>
      </w:pPr>
      <w:r>
        <w:t>Números de paneles proyectados.</w:t>
      </w:r>
    </w:p>
    <w:p w14:paraId="2D4E4C42" w14:textId="77777777" w:rsidR="005B4D52" w:rsidRDefault="005B4D52" w:rsidP="005B4D52">
      <w:pPr>
        <w:pStyle w:val="Ttulo3"/>
        <w:ind w:left="960"/>
      </w:pPr>
      <w:bookmarkStart w:id="18" w:name="_Toc227318477"/>
      <w:bookmarkStart w:id="19" w:name="_Toc228201727"/>
      <w:r>
        <w:t>Conexión de módulos</w:t>
      </w:r>
      <w:bookmarkEnd w:id="18"/>
      <w:bookmarkEnd w:id="19"/>
    </w:p>
    <w:p w14:paraId="11E415B1" w14:textId="3CBED89A" w:rsidR="008632EE" w:rsidRDefault="008632EE" w:rsidP="008632EE">
      <w:pPr>
        <w:pStyle w:val="Textoindependiente"/>
      </w:pPr>
      <w:r>
        <w:t>Se define el tipo de asociación que se llevará a cabo en la planta (agrupaciones de los paneles).</w:t>
      </w:r>
    </w:p>
    <w:p w14:paraId="008850A9" w14:textId="0450A7CE" w:rsidR="005B4D52" w:rsidRDefault="005B4D52" w:rsidP="008632EE">
      <w:pPr>
        <w:pStyle w:val="Ttulo3"/>
        <w:ind w:left="960"/>
      </w:pPr>
      <w:bookmarkStart w:id="20" w:name="_Toc227318478"/>
      <w:bookmarkStart w:id="21" w:name="_Toc228201728"/>
      <w:r>
        <w:t>Campo fotovoltaico</w:t>
      </w:r>
      <w:bookmarkEnd w:id="20"/>
      <w:bookmarkEnd w:id="21"/>
    </w:p>
    <w:p w14:paraId="482E99E9" w14:textId="77777777" w:rsidR="005B4D52" w:rsidRDefault="005B4D52" w:rsidP="005B4D52"/>
    <w:p w14:paraId="3ED36612" w14:textId="77777777" w:rsidR="005B4D52" w:rsidRDefault="005B4D52" w:rsidP="005B4D52">
      <w:pPr>
        <w:pStyle w:val="Ttulo3"/>
        <w:ind w:left="960"/>
      </w:pPr>
      <w:bookmarkStart w:id="22" w:name="_Toc227318479"/>
      <w:bookmarkStart w:id="23" w:name="_Toc228201729"/>
      <w:r>
        <w:t>Características técnicas de los módulos fotovoltaicos</w:t>
      </w:r>
      <w:bookmarkEnd w:id="22"/>
      <w:bookmarkEnd w:id="23"/>
    </w:p>
    <w:p w14:paraId="5B65379B" w14:textId="77777777" w:rsidR="008632EE" w:rsidRDefault="008632EE" w:rsidP="008632EE">
      <w:pPr>
        <w:pStyle w:val="Textoindependiente"/>
      </w:pPr>
      <w:r>
        <w:t>•</w:t>
      </w:r>
      <w:r>
        <w:tab/>
        <w:t>Datos eléctricos: potencia máxima, tensión punto de máxima potencia, corriente punto de máxima potencia, tensión de circuito abierto, corriente de cortocircuito.</w:t>
      </w:r>
    </w:p>
    <w:p w14:paraId="551314FE" w14:textId="77777777" w:rsidR="008632EE" w:rsidRDefault="008632EE" w:rsidP="008632EE">
      <w:pPr>
        <w:pStyle w:val="Textoindependiente"/>
      </w:pPr>
      <w:r>
        <w:t>•</w:t>
      </w:r>
      <w:r>
        <w:tab/>
        <w:t xml:space="preserve">Dimensiones: dimensiones (tolerancia ± 2mm), espesor con marco, incluida caja de conexiones, peso. </w:t>
      </w:r>
    </w:p>
    <w:p w14:paraId="58194364" w14:textId="5297026F" w:rsidR="008632EE" w:rsidRDefault="008632EE" w:rsidP="008632EE">
      <w:pPr>
        <w:pStyle w:val="Textoindependiente"/>
      </w:pPr>
      <w:r>
        <w:t>•</w:t>
      </w:r>
      <w:r>
        <w:tab/>
        <w:t xml:space="preserve">Coeficientes de temperatura de célula: temperatura normal de operación. </w:t>
      </w:r>
    </w:p>
    <w:p w14:paraId="4CF7C9F6" w14:textId="77777777" w:rsidR="005B4D52" w:rsidRDefault="005B4D52" w:rsidP="005B4D52">
      <w:pPr>
        <w:pStyle w:val="Ttulo3"/>
        <w:ind w:left="960"/>
      </w:pPr>
      <w:bookmarkStart w:id="24" w:name="_Toc227318480"/>
      <w:bookmarkStart w:id="25" w:name="_Toc228201730"/>
      <w:r>
        <w:t>Inversores</w:t>
      </w:r>
      <w:bookmarkEnd w:id="24"/>
      <w:bookmarkEnd w:id="25"/>
    </w:p>
    <w:p w14:paraId="6765A397" w14:textId="77777777" w:rsidR="008632EE" w:rsidRDefault="008632EE" w:rsidP="008632EE">
      <w:pPr>
        <w:pStyle w:val="Textoindependiente"/>
      </w:pPr>
      <w:r>
        <w:t xml:space="preserve">Funcionamiento de los inversores (que son los encargados de convertir la corriente continua generada en los módulos solares en corriente alterna sincronizada con la de la red). </w:t>
      </w:r>
    </w:p>
    <w:p w14:paraId="4141C3C1" w14:textId="77777777" w:rsidR="008632EE" w:rsidRDefault="008632EE" w:rsidP="008632EE">
      <w:pPr>
        <w:pStyle w:val="Textoindependiente"/>
      </w:pPr>
      <w:r>
        <w:t xml:space="preserve">Medidas de seguridad para los inversores. </w:t>
      </w:r>
    </w:p>
    <w:p w14:paraId="12FF8C2C" w14:textId="77777777" w:rsidR="008632EE" w:rsidRDefault="008632EE" w:rsidP="008632EE">
      <w:pPr>
        <w:pStyle w:val="Textoindependiente"/>
      </w:pPr>
      <w:r>
        <w:t xml:space="preserve">Características técnicas del inversor: </w:t>
      </w:r>
    </w:p>
    <w:p w14:paraId="70B12B47" w14:textId="77777777" w:rsidR="008632EE" w:rsidRDefault="008632EE" w:rsidP="008632EE">
      <w:pPr>
        <w:pStyle w:val="Textoindependiente"/>
      </w:pPr>
      <w:r>
        <w:t>•</w:t>
      </w:r>
      <w:r>
        <w:tab/>
        <w:t>Potencia nominal AC</w:t>
      </w:r>
    </w:p>
    <w:p w14:paraId="57D644F1" w14:textId="77777777" w:rsidR="008632EE" w:rsidRDefault="008632EE" w:rsidP="008632EE">
      <w:pPr>
        <w:pStyle w:val="Textoindependiente"/>
      </w:pPr>
      <w:r>
        <w:lastRenderedPageBreak/>
        <w:t>•</w:t>
      </w:r>
      <w:r>
        <w:tab/>
        <w:t>Entrada: tensión mínima en MPP, tensión máxima en MPP, máx. tensión, corriente máxima admisible CC.</w:t>
      </w:r>
    </w:p>
    <w:p w14:paraId="521FBF05" w14:textId="77777777" w:rsidR="008632EE" w:rsidRDefault="008632EE" w:rsidP="008632EE">
      <w:pPr>
        <w:pStyle w:val="Textoindependiente"/>
      </w:pPr>
      <w:r>
        <w:t>•</w:t>
      </w:r>
      <w:r>
        <w:tab/>
        <w:t>Salida: tensión nominal, frecuencia, distorsión máx. de la intensidad ya inyectada a red en condiciones, nominales, factor de potencia, rendimiento aproximado incluyendo el transformador.</w:t>
      </w:r>
    </w:p>
    <w:p w14:paraId="2965A812" w14:textId="77777777" w:rsidR="005B4D52" w:rsidRDefault="005B4D52" w:rsidP="005B4D52">
      <w:pPr>
        <w:pStyle w:val="Ttulo3"/>
        <w:ind w:left="960"/>
      </w:pPr>
      <w:bookmarkStart w:id="26" w:name="_Toc227318481"/>
      <w:bookmarkStart w:id="27" w:name="_Toc228201731"/>
      <w:r w:rsidRPr="07A44904">
        <w:t>Sala de inversores</w:t>
      </w:r>
      <w:bookmarkEnd w:id="26"/>
      <w:bookmarkEnd w:id="27"/>
    </w:p>
    <w:p w14:paraId="3E850EA6" w14:textId="74AF0199" w:rsidR="005B4D52" w:rsidRDefault="008632EE" w:rsidP="005B4D52">
      <w:pPr>
        <w:pStyle w:val="Textoindependiente"/>
      </w:pPr>
      <w:r>
        <w:t>Descripción del sistema de aire acondicionado en caso de que sea necesario instalarlo en la sala.</w:t>
      </w:r>
    </w:p>
    <w:p w14:paraId="150614B6" w14:textId="577AE350" w:rsidR="005B4D52" w:rsidRDefault="005B4D52" w:rsidP="008632EE">
      <w:pPr>
        <w:pStyle w:val="Ttulo3"/>
        <w:ind w:left="960"/>
      </w:pPr>
      <w:bookmarkStart w:id="28" w:name="_Toc227318482"/>
      <w:bookmarkStart w:id="29" w:name="_Toc228201732"/>
      <w:r w:rsidRPr="07A44904">
        <w:t>Cableado</w:t>
      </w:r>
      <w:bookmarkEnd w:id="28"/>
      <w:bookmarkEnd w:id="29"/>
    </w:p>
    <w:p w14:paraId="436471CB" w14:textId="071545D2" w:rsidR="008632EE" w:rsidRDefault="008632EE" w:rsidP="008632EE">
      <w:pPr>
        <w:pStyle w:val="Textoindependiente"/>
      </w:pPr>
      <w:r>
        <w:t>Tipo de conductores empleados para el cableado.</w:t>
      </w:r>
    </w:p>
    <w:p w14:paraId="3EA15D1F" w14:textId="77777777" w:rsidR="005B4D52" w:rsidRDefault="005B4D52" w:rsidP="005B4D52">
      <w:pPr>
        <w:pStyle w:val="Ttulo3"/>
        <w:ind w:left="960"/>
      </w:pPr>
      <w:bookmarkStart w:id="30" w:name="_Toc227318483"/>
      <w:bookmarkStart w:id="31" w:name="_Toc228201733"/>
      <w:r w:rsidRPr="07A44904">
        <w:t>Puesta a tierra</w:t>
      </w:r>
      <w:bookmarkEnd w:id="30"/>
      <w:bookmarkEnd w:id="31"/>
    </w:p>
    <w:p w14:paraId="4512C54C" w14:textId="77777777" w:rsidR="008632EE" w:rsidRDefault="008632EE" w:rsidP="008632EE">
      <w:pPr>
        <w:pStyle w:val="Textoindependiente"/>
      </w:pPr>
      <w:r>
        <w:t xml:space="preserve">Puesta a tierra para el lado de continua, toma de tierra del inversor, puesta a tierra de la compañía distribuidora de la red eléctrica. </w:t>
      </w:r>
    </w:p>
    <w:p w14:paraId="6D66BA46" w14:textId="77777777" w:rsidR="005B4D52" w:rsidRDefault="005B4D52" w:rsidP="005B4D52">
      <w:pPr>
        <w:pStyle w:val="Ttulo3"/>
        <w:ind w:left="960"/>
      </w:pPr>
      <w:bookmarkStart w:id="32" w:name="_Toc227318484"/>
      <w:bookmarkStart w:id="33" w:name="_Toc228201734"/>
      <w:r w:rsidRPr="07A44904">
        <w:t>Armónicos y compatibilidad electromagnética</w:t>
      </w:r>
      <w:bookmarkEnd w:id="32"/>
      <w:bookmarkEnd w:id="33"/>
    </w:p>
    <w:p w14:paraId="1B9E40AE" w14:textId="77777777" w:rsidR="008632EE" w:rsidRDefault="008632EE" w:rsidP="008632EE">
      <w:pPr>
        <w:pStyle w:val="Textoindependiente"/>
      </w:pPr>
    </w:p>
    <w:p w14:paraId="59CE1AFB" w14:textId="77777777" w:rsidR="005B4D52" w:rsidRDefault="005B4D52" w:rsidP="005B4D52">
      <w:pPr>
        <w:pStyle w:val="Ttulo3"/>
        <w:ind w:left="960"/>
      </w:pPr>
      <w:bookmarkStart w:id="34" w:name="_Toc227318485"/>
      <w:bookmarkStart w:id="35" w:name="_Toc228201735"/>
      <w:r w:rsidRPr="07A44904">
        <w:t>Protecciones y cuadro eléctrico</w:t>
      </w:r>
      <w:bookmarkEnd w:id="34"/>
      <w:bookmarkEnd w:id="35"/>
    </w:p>
    <w:p w14:paraId="7FA84E04" w14:textId="77777777" w:rsidR="008632EE" w:rsidRDefault="008632EE" w:rsidP="008632EE">
      <w:pPr>
        <w:pStyle w:val="Textoindependiente"/>
      </w:pPr>
      <w:r>
        <w:t xml:space="preserve">Protecciones. </w:t>
      </w:r>
    </w:p>
    <w:p w14:paraId="76C5FE30" w14:textId="77777777" w:rsidR="008632EE" w:rsidRDefault="008632EE" w:rsidP="008632EE">
      <w:pPr>
        <w:pStyle w:val="Textoindependiente"/>
      </w:pPr>
      <w:r>
        <w:t xml:space="preserve">Niveles de protección en las plantas: </w:t>
      </w:r>
    </w:p>
    <w:p w14:paraId="24B578B1" w14:textId="77777777" w:rsidR="008632EE" w:rsidRDefault="008632EE" w:rsidP="008632EE">
      <w:pPr>
        <w:pStyle w:val="Textoindependiente"/>
      </w:pPr>
      <w:r>
        <w:t>-</w:t>
      </w:r>
      <w:r>
        <w:tab/>
        <w:t xml:space="preserve">En el punto de conexión a red autorizado por la compañía eléctrica, dentro del cuadro de contadores homologado, se dispone de fusibles y de un seccionador manual. </w:t>
      </w:r>
    </w:p>
    <w:p w14:paraId="60E3DE83" w14:textId="77777777" w:rsidR="008632EE" w:rsidRDefault="008632EE" w:rsidP="008632EE">
      <w:pPr>
        <w:pStyle w:val="Textoindependiente"/>
      </w:pPr>
      <w:r>
        <w:t>-</w:t>
      </w:r>
      <w:r>
        <w:tab/>
        <w:t xml:space="preserve">Interruptor general </w:t>
      </w:r>
      <w:proofErr w:type="spellStart"/>
      <w:r>
        <w:t>magnetotérmico</w:t>
      </w:r>
      <w:proofErr w:type="spellEnd"/>
      <w:r>
        <w:t xml:space="preserve"> </w:t>
      </w:r>
      <w:proofErr w:type="spellStart"/>
      <w:r>
        <w:t>tetrapolar</w:t>
      </w:r>
      <w:proofErr w:type="spellEnd"/>
      <w:r>
        <w:t xml:space="preserve">. </w:t>
      </w:r>
    </w:p>
    <w:p w14:paraId="20DC3AFB" w14:textId="77777777" w:rsidR="008632EE" w:rsidRDefault="008632EE" w:rsidP="008632EE">
      <w:pPr>
        <w:pStyle w:val="Textoindependiente"/>
      </w:pPr>
      <w:r>
        <w:t>-</w:t>
      </w:r>
      <w:r>
        <w:tab/>
        <w:t xml:space="preserve">Interruptor automático diferencial, de protección frente a contactos indirectos. </w:t>
      </w:r>
    </w:p>
    <w:p w14:paraId="3BCF7E89" w14:textId="77777777" w:rsidR="008632EE" w:rsidRDefault="008632EE" w:rsidP="008632EE">
      <w:pPr>
        <w:pStyle w:val="Textoindependiente"/>
      </w:pPr>
      <w:r>
        <w:t>-</w:t>
      </w:r>
      <w:r>
        <w:tab/>
        <w:t xml:space="preserve">Protecciones dentro del inversor. </w:t>
      </w:r>
    </w:p>
    <w:p w14:paraId="5903EA83" w14:textId="0ED9BB49" w:rsidR="005B4D52" w:rsidRDefault="008632EE" w:rsidP="005B4D52">
      <w:pPr>
        <w:pStyle w:val="Textoindependiente"/>
      </w:pPr>
      <w:r>
        <w:t>-</w:t>
      </w:r>
      <w:r>
        <w:tab/>
        <w:t>Protecciones cajas de conexiones.</w:t>
      </w:r>
    </w:p>
    <w:p w14:paraId="3966EF66" w14:textId="70806B52" w:rsidR="005B4D52" w:rsidRDefault="005B4D52" w:rsidP="008632EE">
      <w:pPr>
        <w:pStyle w:val="Ttulo3"/>
        <w:ind w:left="960"/>
      </w:pPr>
      <w:bookmarkStart w:id="36" w:name="_Toc227318486"/>
      <w:bookmarkStart w:id="37" w:name="_Toc228201736"/>
      <w:r w:rsidRPr="07A44904">
        <w:t>Medida</w:t>
      </w:r>
      <w:bookmarkEnd w:id="36"/>
      <w:bookmarkEnd w:id="37"/>
    </w:p>
    <w:p w14:paraId="6F71371C" w14:textId="4BF95E22" w:rsidR="005B4D52" w:rsidRDefault="008632EE" w:rsidP="005B4D52">
      <w:pPr>
        <w:pStyle w:val="Textoindependiente"/>
      </w:pPr>
      <w:r>
        <w:t xml:space="preserve">Equipos de medida de los consumos eléctricos. </w:t>
      </w:r>
    </w:p>
    <w:p w14:paraId="655C0D01" w14:textId="77777777" w:rsidR="005B4D52" w:rsidRDefault="005B4D52" w:rsidP="005B4D52">
      <w:pPr>
        <w:pStyle w:val="Ttulo3"/>
        <w:ind w:left="960"/>
      </w:pPr>
      <w:bookmarkStart w:id="38" w:name="_Toc227318487"/>
      <w:bookmarkStart w:id="39" w:name="_Toc228201737"/>
      <w:r w:rsidRPr="07A44904">
        <w:t>Sistema de monitorización</w:t>
      </w:r>
      <w:bookmarkEnd w:id="38"/>
      <w:bookmarkEnd w:id="39"/>
    </w:p>
    <w:p w14:paraId="2ADE666E" w14:textId="12FD43F0" w:rsidR="008632EE" w:rsidRDefault="008632EE" w:rsidP="008632EE">
      <w:pPr>
        <w:pStyle w:val="Textoindependiente"/>
      </w:pPr>
      <w:r>
        <w:t>Descripción del sistema de captura de datos de producción de energía eléctrica.</w:t>
      </w:r>
    </w:p>
    <w:p w14:paraId="5FDDAB06" w14:textId="4402D8CE" w:rsidR="001A1AEB" w:rsidRDefault="008632EE" w:rsidP="000A346B">
      <w:pPr>
        <w:pStyle w:val="Ttulo2"/>
        <w:rPr>
          <w:lang w:eastAsia="es-ES"/>
        </w:rPr>
      </w:pPr>
      <w:bookmarkStart w:id="40" w:name="_Toc228201738"/>
      <w:bookmarkEnd w:id="11"/>
      <w:r>
        <w:rPr>
          <w:lang w:eastAsia="es-ES"/>
        </w:rPr>
        <w:lastRenderedPageBreak/>
        <w:t>OBRA CIVIL Y ESTRUCTURAS</w:t>
      </w:r>
      <w:bookmarkEnd w:id="40"/>
    </w:p>
    <w:p w14:paraId="116B9DCA" w14:textId="77777777" w:rsidR="008632EE" w:rsidRPr="00927ADE" w:rsidRDefault="008632EE" w:rsidP="008632EE">
      <w:pPr>
        <w:pStyle w:val="Ttulo3"/>
      </w:pPr>
      <w:bookmarkStart w:id="41" w:name="_Toc219204285"/>
      <w:bookmarkStart w:id="42" w:name="_Toc228201739"/>
      <w:r>
        <w:t>Estructura soporte</w:t>
      </w:r>
      <w:bookmarkEnd w:id="41"/>
      <w:bookmarkEnd w:id="42"/>
    </w:p>
    <w:p w14:paraId="6891017B" w14:textId="77777777" w:rsidR="008632EE" w:rsidRDefault="008632EE" w:rsidP="008632EE">
      <w:pPr>
        <w:pStyle w:val="Textoindependiente"/>
      </w:pPr>
      <w:r>
        <w:t xml:space="preserve">Descripción de la estructura de soporte de los paneles solares fotovoltaicos. </w:t>
      </w:r>
    </w:p>
    <w:p w14:paraId="1DF2C73E" w14:textId="77777777" w:rsidR="008632EE" w:rsidRDefault="008632EE" w:rsidP="008632EE">
      <w:pPr>
        <w:pStyle w:val="Textoindependiente"/>
      </w:pPr>
      <w:r>
        <w:t>En caso de disponer de seguidores solares:</w:t>
      </w:r>
    </w:p>
    <w:p w14:paraId="05D25D29" w14:textId="77777777" w:rsidR="008632EE" w:rsidRDefault="008632EE" w:rsidP="008632EE">
      <w:pPr>
        <w:pStyle w:val="Apartado2"/>
      </w:pPr>
      <w:r>
        <w:t>Sistema de control, monitorización, seguridades y comunicaciones.</w:t>
      </w:r>
    </w:p>
    <w:p w14:paraId="724C93E1" w14:textId="77777777" w:rsidR="008632EE" w:rsidRDefault="008632EE" w:rsidP="008632EE">
      <w:pPr>
        <w:pStyle w:val="Apartado2"/>
      </w:pPr>
      <w:r>
        <w:t xml:space="preserve">Características principales: tensión de servicio, consumo de potencia, accionamiento este-oeste, giro sobre eje vertical, giro sobre eje horizontal, tecnología de seguimiento. </w:t>
      </w:r>
    </w:p>
    <w:p w14:paraId="7ED22275" w14:textId="77777777" w:rsidR="008632EE" w:rsidRDefault="008632EE" w:rsidP="008632EE">
      <w:pPr>
        <w:pStyle w:val="Apartado2"/>
        <w:numPr>
          <w:ilvl w:val="0"/>
          <w:numId w:val="0"/>
        </w:numPr>
      </w:pPr>
      <w:r>
        <w:t xml:space="preserve">Especificaciones mecánicas de los materiales y comprobación de la estructura. </w:t>
      </w:r>
    </w:p>
    <w:p w14:paraId="5E80EF4B" w14:textId="77777777" w:rsidR="008632EE" w:rsidRDefault="008632EE" w:rsidP="008632EE">
      <w:pPr>
        <w:pStyle w:val="Ttulo3"/>
      </w:pPr>
      <w:bookmarkStart w:id="43" w:name="_Toc219204286"/>
      <w:bookmarkStart w:id="44" w:name="_Toc228201740"/>
      <w:r>
        <w:t>Obra civil</w:t>
      </w:r>
      <w:bookmarkEnd w:id="43"/>
      <w:bookmarkEnd w:id="44"/>
      <w:r>
        <w:t xml:space="preserve"> </w:t>
      </w:r>
    </w:p>
    <w:p w14:paraId="51CB9A86" w14:textId="2D3BC7AF" w:rsidR="008632EE" w:rsidRDefault="008632EE" w:rsidP="008632EE">
      <w:pPr>
        <w:pStyle w:val="Textoindependiente"/>
      </w:pPr>
      <w:r>
        <w:t xml:space="preserve">Posibles canalizaciones eléctricas necesarias para llevar el cableado desde los paneles al punto de conexión, así como todas las actividades necesarias para el anclaje de las estructuras soporte de los módulos fotovoltaicos a la cubierta. </w:t>
      </w:r>
    </w:p>
    <w:p w14:paraId="2F124452" w14:textId="151C7B80" w:rsidR="008632EE" w:rsidRDefault="008632EE" w:rsidP="008632EE">
      <w:pPr>
        <w:pStyle w:val="Ttulo2"/>
        <w:rPr>
          <w:lang w:eastAsia="es-ES"/>
        </w:rPr>
      </w:pPr>
      <w:bookmarkStart w:id="45" w:name="_Toc228201741"/>
      <w:r>
        <w:rPr>
          <w:lang w:eastAsia="es-ES"/>
        </w:rPr>
        <w:t>PRUEBAS DE PUESTA EN MARCHA</w:t>
      </w:r>
      <w:bookmarkEnd w:id="45"/>
    </w:p>
    <w:p w14:paraId="0BAF7D69" w14:textId="2FE09D7D" w:rsidR="008632EE" w:rsidRDefault="008632EE" w:rsidP="000A346B">
      <w:pPr>
        <w:pStyle w:val="Ttulo2"/>
        <w:rPr>
          <w:lang w:eastAsia="es-ES"/>
        </w:rPr>
      </w:pPr>
      <w:bookmarkStart w:id="46" w:name="_Toc228201742"/>
      <w:r>
        <w:rPr>
          <w:lang w:eastAsia="es-ES"/>
        </w:rPr>
        <w:t>MANTENIMIENTO DE LA INSTALACIÓN</w:t>
      </w:r>
      <w:bookmarkEnd w:id="46"/>
    </w:p>
    <w:p w14:paraId="57068BBE" w14:textId="7E444A84" w:rsidR="008632EE" w:rsidRDefault="00D058CD" w:rsidP="00D058CD">
      <w:pPr>
        <w:pStyle w:val="Ttulo2"/>
        <w:rPr>
          <w:lang w:eastAsia="es-ES"/>
        </w:rPr>
      </w:pPr>
      <w:bookmarkStart w:id="47" w:name="_Toc228201743"/>
      <w:r>
        <w:rPr>
          <w:lang w:eastAsia="es-ES"/>
        </w:rPr>
        <w:t>DESMANTELAMIENTO DE LAS INSTALACIONES</w:t>
      </w:r>
      <w:bookmarkEnd w:id="47"/>
    </w:p>
    <w:p w14:paraId="334DCBF0" w14:textId="65899D87" w:rsidR="008632EE" w:rsidRDefault="008632EE" w:rsidP="000A346B">
      <w:pPr>
        <w:pStyle w:val="Ttulo2"/>
        <w:rPr>
          <w:lang w:eastAsia="es-ES"/>
        </w:rPr>
      </w:pPr>
      <w:bookmarkStart w:id="48" w:name="_Toc228201744"/>
      <w:r>
        <w:rPr>
          <w:lang w:eastAsia="es-ES"/>
        </w:rPr>
        <w:t>CÁLCULOS</w:t>
      </w:r>
      <w:bookmarkEnd w:id="48"/>
    </w:p>
    <w:p w14:paraId="5EFCCDF9" w14:textId="77777777" w:rsidR="008632EE" w:rsidRDefault="008632EE" w:rsidP="008632EE">
      <w:pPr>
        <w:pStyle w:val="Ttulo3"/>
      </w:pPr>
      <w:bookmarkStart w:id="49" w:name="_Toc219204290"/>
      <w:bookmarkStart w:id="50" w:name="_Toc228201745"/>
      <w:r>
        <w:t>Cálculo de la resistencia de puesta a tierra de la instalación</w:t>
      </w:r>
      <w:bookmarkEnd w:id="49"/>
      <w:bookmarkEnd w:id="50"/>
    </w:p>
    <w:p w14:paraId="2376A4B9" w14:textId="77777777" w:rsidR="008632EE" w:rsidRDefault="008632EE" w:rsidP="008632EE"/>
    <w:p w14:paraId="199A09D4" w14:textId="77777777" w:rsidR="008632EE" w:rsidRDefault="008632EE" w:rsidP="008632EE">
      <w:pPr>
        <w:pStyle w:val="Ttulo3"/>
      </w:pPr>
      <w:bookmarkStart w:id="51" w:name="_Toc219204291"/>
      <w:bookmarkStart w:id="52" w:name="_Toc228201746"/>
      <w:r>
        <w:t>Cálculo de protecciones</w:t>
      </w:r>
      <w:bookmarkEnd w:id="51"/>
      <w:bookmarkEnd w:id="52"/>
    </w:p>
    <w:p w14:paraId="4577BB78" w14:textId="77777777" w:rsidR="008632EE" w:rsidRDefault="008632EE" w:rsidP="008632EE">
      <w:pPr>
        <w:pStyle w:val="Textoindependiente"/>
      </w:pPr>
      <w:r>
        <w:t xml:space="preserve">Sistema de protección frente a </w:t>
      </w:r>
      <w:proofErr w:type="spellStart"/>
      <w:r>
        <w:t>sobreintensidades</w:t>
      </w:r>
      <w:proofErr w:type="spellEnd"/>
      <w:r>
        <w:t>.</w:t>
      </w:r>
    </w:p>
    <w:p w14:paraId="1D5FBFF1" w14:textId="77777777" w:rsidR="008632EE" w:rsidRDefault="008632EE" w:rsidP="008632EE">
      <w:pPr>
        <w:pStyle w:val="Enumeraciones01-02"/>
      </w:pPr>
      <w:r>
        <w:t>Continua</w:t>
      </w:r>
    </w:p>
    <w:p w14:paraId="7D532FC1" w14:textId="77777777" w:rsidR="008632EE" w:rsidRDefault="008632EE" w:rsidP="008632EE">
      <w:pPr>
        <w:pStyle w:val="Enumeraciones01-02"/>
      </w:pPr>
      <w:r>
        <w:t>Alterna</w:t>
      </w:r>
    </w:p>
    <w:p w14:paraId="7B5BE995" w14:textId="77777777" w:rsidR="008632EE" w:rsidRDefault="008632EE" w:rsidP="008632EE">
      <w:pPr>
        <w:pStyle w:val="Ttulo3"/>
      </w:pPr>
      <w:bookmarkStart w:id="53" w:name="_Toc219204292"/>
      <w:bookmarkStart w:id="54" w:name="_Toc228201747"/>
      <w:r>
        <w:t>Cálculo de la caída de tensión</w:t>
      </w:r>
      <w:bookmarkEnd w:id="53"/>
      <w:bookmarkEnd w:id="54"/>
    </w:p>
    <w:p w14:paraId="101CFDAE" w14:textId="77777777" w:rsidR="008632EE" w:rsidRDefault="008632EE" w:rsidP="008632EE"/>
    <w:p w14:paraId="433CBC20" w14:textId="77777777" w:rsidR="008632EE" w:rsidRDefault="008632EE" w:rsidP="008632EE">
      <w:pPr>
        <w:pStyle w:val="Ttulo3"/>
      </w:pPr>
      <w:bookmarkStart w:id="55" w:name="_Toc219204293"/>
      <w:bookmarkStart w:id="56" w:name="_Toc228201748"/>
      <w:r>
        <w:t>Cálculo de las pérdidas de radiación solar por sombras</w:t>
      </w:r>
      <w:bookmarkEnd w:id="55"/>
      <w:bookmarkEnd w:id="56"/>
      <w:r>
        <w:t xml:space="preserve"> </w:t>
      </w:r>
    </w:p>
    <w:p w14:paraId="0C09EF25" w14:textId="77777777" w:rsidR="008632EE" w:rsidRDefault="008632EE" w:rsidP="008632EE">
      <w:pPr>
        <w:pStyle w:val="Textoindependiente"/>
      </w:pPr>
      <w:r>
        <w:t xml:space="preserve">Determinación de las pérdidas por orientación e inclinación del generador fotovoltaico y las posibles sombras sobre el mismo (tres casos: caso general, superposición de módulos e integración arquitectónica). En todos los casos se han de cumplir tres </w:t>
      </w:r>
      <w:r>
        <w:lastRenderedPageBreak/>
        <w:t xml:space="preserve">condiciones: pérdidas por orientación e inclinación, pérdidas por sombreado y pérdidas totales sean lo menores posible.  </w:t>
      </w:r>
    </w:p>
    <w:p w14:paraId="6B6D340F" w14:textId="01D3632D" w:rsidR="008632EE" w:rsidRPr="008632EE" w:rsidRDefault="008632EE" w:rsidP="008632EE">
      <w:pPr>
        <w:pStyle w:val="Ttulo3"/>
        <w:rPr>
          <w:lang w:eastAsia="es-ES"/>
        </w:rPr>
      </w:pPr>
      <w:bookmarkStart w:id="57" w:name="_Toc219204294"/>
      <w:bookmarkStart w:id="58" w:name="_Toc228201749"/>
      <w:r>
        <w:t>Producción energética a</w:t>
      </w:r>
      <w:r w:rsidR="00D058CD">
        <w:t>n</w:t>
      </w:r>
      <w:r>
        <w:t>ual</w:t>
      </w:r>
      <w:bookmarkEnd w:id="57"/>
      <w:bookmarkEnd w:id="58"/>
    </w:p>
    <w:p w14:paraId="2042BC6B" w14:textId="274F232B" w:rsidR="0011090A" w:rsidRPr="00EE64E0" w:rsidRDefault="0011090A" w:rsidP="000A346B">
      <w:pPr>
        <w:pStyle w:val="Ttulo2"/>
        <w:numPr>
          <w:ilvl w:val="0"/>
          <w:numId w:val="0"/>
        </w:numPr>
        <w:ind w:left="720"/>
      </w:pPr>
      <w:r>
        <w:br w:type="page"/>
      </w:r>
    </w:p>
    <w:p w14:paraId="3B43154F" w14:textId="77777777" w:rsidR="0011090A" w:rsidRPr="00006100" w:rsidRDefault="0011090A" w:rsidP="0011090A">
      <w:pPr>
        <w:pStyle w:val="Ttulo01"/>
        <w:framePr w:wrap="around"/>
        <w:snapToGrid w:val="0"/>
      </w:pPr>
      <w:bookmarkStart w:id="59" w:name="_Toc202427085"/>
      <w:bookmarkStart w:id="60" w:name="_Toc228201750"/>
      <w:r>
        <w:lastRenderedPageBreak/>
        <w:t>PLIEGO DE CONDICIONES</w:t>
      </w:r>
      <w:bookmarkEnd w:id="59"/>
      <w:bookmarkEnd w:id="60"/>
    </w:p>
    <w:p w14:paraId="179559A2" w14:textId="77777777" w:rsidR="0011090A" w:rsidRDefault="0011090A" w:rsidP="0011090A"/>
    <w:p w14:paraId="579C5ED6" w14:textId="77777777" w:rsidR="0011090A" w:rsidRDefault="0011090A" w:rsidP="0011090A"/>
    <w:p w14:paraId="5F9D58F6" w14:textId="77777777" w:rsidR="008632EE" w:rsidRDefault="008632EE" w:rsidP="008632EE">
      <w:pPr>
        <w:pStyle w:val="Textoindependiente"/>
      </w:pPr>
      <w:r w:rsidRPr="00096B44">
        <w:t>Se determinan las condiciones y características técnicas mínimas y de calidad que deben reunir los productos, equipos y sistemas que se incorporan a las instalaciones, así como sus condiciones de suministro, recepción y conservación, almacenamiento y manipulación, las garantías de calidad y el control de recepción que deba realizarse incluyendo el muestreo del producto, los ensayos a realizar, los criterios de aceptación y rechazo, y las acciones a adoptar y los criterios de uso, conservación y mantenimiento.</w:t>
      </w:r>
    </w:p>
    <w:p w14:paraId="326AB893" w14:textId="77777777" w:rsidR="008632EE" w:rsidRDefault="008632EE" w:rsidP="008632EE">
      <w:pPr>
        <w:pStyle w:val="Textoindependiente"/>
      </w:pPr>
    </w:p>
    <w:p w14:paraId="4337A5C3" w14:textId="77777777" w:rsidR="008632EE" w:rsidRDefault="008632EE" w:rsidP="008632EE">
      <w:pPr>
        <w:pStyle w:val="Textoindependiente"/>
      </w:pPr>
      <w:r>
        <w:t xml:space="preserve">Calidad de los materiales: conductores, identificación de conductores, Canalizaciones, cajas de empalme y derivación, aparatos de mando y maniobra, aparatos de protección.  </w:t>
      </w:r>
    </w:p>
    <w:p w14:paraId="224D292A" w14:textId="7268F201" w:rsidR="0086548C" w:rsidRDefault="0086548C" w:rsidP="008632EE">
      <w:pPr>
        <w:pStyle w:val="Ttulo3"/>
        <w:numPr>
          <w:ilvl w:val="0"/>
          <w:numId w:val="0"/>
        </w:numPr>
      </w:pPr>
    </w:p>
    <w:p w14:paraId="1F2E6EBA" w14:textId="3DAA062C" w:rsidR="0011090A" w:rsidRDefault="0011090A" w:rsidP="0011090A">
      <w:r>
        <w:br w:type="page"/>
      </w:r>
    </w:p>
    <w:p w14:paraId="535AA72B" w14:textId="77777777" w:rsidR="0011090A" w:rsidRDefault="0011090A" w:rsidP="0011090A">
      <w:pPr>
        <w:pStyle w:val="Ttulo01"/>
        <w:framePr w:wrap="around"/>
        <w:snapToGrid w:val="0"/>
      </w:pPr>
      <w:bookmarkStart w:id="61" w:name="_Toc202427094"/>
      <w:bookmarkStart w:id="62" w:name="_Toc228201751"/>
      <w:r>
        <w:lastRenderedPageBreak/>
        <w:t>MEDICIONES Y PRESUPUESTO</w:t>
      </w:r>
      <w:bookmarkEnd w:id="61"/>
      <w:bookmarkEnd w:id="62"/>
    </w:p>
    <w:p w14:paraId="57CBEF0B" w14:textId="77777777" w:rsidR="0011090A" w:rsidRDefault="0011090A" w:rsidP="0011090A"/>
    <w:p w14:paraId="459E4B58" w14:textId="77777777" w:rsidR="0011090A" w:rsidRDefault="0011090A" w:rsidP="0011090A"/>
    <w:p w14:paraId="64BD3A58" w14:textId="029E8A72" w:rsidR="0011090A" w:rsidRDefault="0011090A" w:rsidP="0011090A">
      <w:pPr>
        <w:pStyle w:val="Textoindependiente"/>
      </w:pPr>
      <w:r w:rsidRPr="00EE64E0">
        <w:t xml:space="preserve">Desarrollo por partidas y agrupados en capítulos, conteniendo todas las descripciones técnicas necesarias para </w:t>
      </w:r>
      <w:r w:rsidR="001A1AEB">
        <w:t>su especificación y valoración.</w:t>
      </w:r>
    </w:p>
    <w:p w14:paraId="1731EE7D" w14:textId="184140A4" w:rsidR="001A1AEB" w:rsidRDefault="001A1AEB" w:rsidP="0011090A">
      <w:pPr>
        <w:pStyle w:val="Textoindependiente"/>
      </w:pPr>
      <w:r>
        <w:t>Además, se debe incluir el presupuesto del control de calidad, Estudio de Seguridad y Salud y la valoración de la gestión de los residuos.</w:t>
      </w:r>
    </w:p>
    <w:p w14:paraId="7DD61806" w14:textId="77777777" w:rsidR="008632EE" w:rsidRDefault="008632EE" w:rsidP="008632EE">
      <w:pPr>
        <w:pStyle w:val="Apartado1"/>
      </w:pPr>
      <w:r>
        <w:t xml:space="preserve">Obra civil. </w:t>
      </w:r>
    </w:p>
    <w:p w14:paraId="19649565" w14:textId="77777777" w:rsidR="008632EE" w:rsidRDefault="008632EE" w:rsidP="008632EE">
      <w:pPr>
        <w:pStyle w:val="Apartado1"/>
      </w:pPr>
      <w:r>
        <w:t xml:space="preserve">Equipos fotovoltaicos. </w:t>
      </w:r>
    </w:p>
    <w:p w14:paraId="42C3F6DE" w14:textId="77777777" w:rsidR="008632EE" w:rsidRDefault="008632EE" w:rsidP="008632EE">
      <w:pPr>
        <w:pStyle w:val="Apartado1"/>
      </w:pPr>
      <w:r>
        <w:t xml:space="preserve">Instalación eléctrica. </w:t>
      </w:r>
    </w:p>
    <w:p w14:paraId="1A599AB1" w14:textId="6E9D2D57" w:rsidR="008632EE" w:rsidRPr="00EE64E0" w:rsidRDefault="008632EE" w:rsidP="0011090A">
      <w:pPr>
        <w:pStyle w:val="Apartado1"/>
      </w:pPr>
      <w:r>
        <w:t xml:space="preserve">Ingeniería. </w:t>
      </w:r>
    </w:p>
    <w:p w14:paraId="0F85EB93" w14:textId="77777777" w:rsidR="0011090A" w:rsidRDefault="0011090A" w:rsidP="0011090A">
      <w:pPr>
        <w:pStyle w:val="Ttulo01"/>
        <w:framePr w:wrap="around"/>
        <w:snapToGrid w:val="0"/>
      </w:pPr>
      <w:bookmarkStart w:id="63" w:name="_Toc202427095"/>
      <w:bookmarkStart w:id="64" w:name="_Toc228201752"/>
      <w:r>
        <w:t>PLANOS</w:t>
      </w:r>
      <w:bookmarkEnd w:id="63"/>
      <w:bookmarkEnd w:id="64"/>
    </w:p>
    <w:p w14:paraId="1FAB15FC" w14:textId="77777777" w:rsidR="0011090A" w:rsidRDefault="0011090A" w:rsidP="0011090A"/>
    <w:p w14:paraId="01772524" w14:textId="77777777" w:rsidR="0011090A" w:rsidRDefault="0011090A" w:rsidP="0011090A"/>
    <w:p w14:paraId="56182374" w14:textId="77777777" w:rsidR="001A1AEB" w:rsidRDefault="001A1AEB" w:rsidP="001A1AEB">
      <w:pPr>
        <w:pStyle w:val="Textoindependiente"/>
      </w:pPr>
      <w:r>
        <w:t>El proyecto contendrá tantos planos como sean necesarios para la definición en detalle de la instalación.</w:t>
      </w:r>
    </w:p>
    <w:p w14:paraId="0DBA4232" w14:textId="3D9F473D" w:rsidR="008632EE" w:rsidRPr="001C4746" w:rsidRDefault="001A1AEB" w:rsidP="00FC7BC2">
      <w:pPr>
        <w:pStyle w:val="Apartado1"/>
        <w:numPr>
          <w:ilvl w:val="0"/>
          <w:numId w:val="32"/>
        </w:numPr>
        <w:snapToGrid w:val="0"/>
      </w:pPr>
      <w:r>
        <w:t>Plano de situación.</w:t>
      </w:r>
    </w:p>
    <w:p w14:paraId="3D8A3621" w14:textId="77777777" w:rsidR="008632EE" w:rsidRDefault="008632EE" w:rsidP="008632EE">
      <w:pPr>
        <w:pStyle w:val="Apartado1"/>
      </w:pPr>
      <w:r>
        <w:t>Plano de emplazamiento</w:t>
      </w:r>
    </w:p>
    <w:p w14:paraId="7A4B7224" w14:textId="77777777" w:rsidR="008632EE" w:rsidRDefault="008632EE" w:rsidP="008632EE">
      <w:pPr>
        <w:pStyle w:val="Apartado1"/>
      </w:pPr>
      <w:r>
        <w:t>Plano de implantación de paneles.</w:t>
      </w:r>
    </w:p>
    <w:p w14:paraId="3B66CD55" w14:textId="77777777" w:rsidR="008632EE" w:rsidRDefault="008632EE" w:rsidP="008632EE">
      <w:pPr>
        <w:pStyle w:val="Apartado1"/>
      </w:pPr>
      <w:r>
        <w:t>Esquemas.</w:t>
      </w:r>
    </w:p>
    <w:p w14:paraId="10EEBAC5" w14:textId="554B1B78" w:rsidR="008632EE" w:rsidRDefault="008632EE" w:rsidP="008632EE">
      <w:pPr>
        <w:pStyle w:val="Apartado1"/>
        <w:numPr>
          <w:ilvl w:val="0"/>
          <w:numId w:val="0"/>
        </w:numPr>
        <w:snapToGrid w:val="0"/>
      </w:pPr>
    </w:p>
    <w:p w14:paraId="3D699F90" w14:textId="3BF8C647" w:rsidR="008632EE" w:rsidRDefault="008632EE" w:rsidP="008632EE">
      <w:pPr>
        <w:pStyle w:val="Apartado1"/>
        <w:numPr>
          <w:ilvl w:val="0"/>
          <w:numId w:val="0"/>
        </w:numPr>
        <w:snapToGrid w:val="0"/>
      </w:pPr>
    </w:p>
    <w:p w14:paraId="51DB58C0" w14:textId="5C69CD31" w:rsidR="008632EE" w:rsidRDefault="008632EE" w:rsidP="008632EE">
      <w:pPr>
        <w:pStyle w:val="Apartado1"/>
        <w:numPr>
          <w:ilvl w:val="0"/>
          <w:numId w:val="0"/>
        </w:numPr>
        <w:snapToGrid w:val="0"/>
      </w:pPr>
    </w:p>
    <w:p w14:paraId="61F1B4FA" w14:textId="31A246EE" w:rsidR="008632EE" w:rsidRDefault="008632EE" w:rsidP="008632EE">
      <w:pPr>
        <w:pStyle w:val="Apartado1"/>
        <w:numPr>
          <w:ilvl w:val="0"/>
          <w:numId w:val="0"/>
        </w:numPr>
        <w:snapToGrid w:val="0"/>
      </w:pPr>
    </w:p>
    <w:p w14:paraId="3987F0BA" w14:textId="7D57B338" w:rsidR="008632EE" w:rsidRDefault="008632EE" w:rsidP="008632EE">
      <w:pPr>
        <w:pStyle w:val="Apartado1"/>
        <w:numPr>
          <w:ilvl w:val="0"/>
          <w:numId w:val="0"/>
        </w:numPr>
        <w:snapToGrid w:val="0"/>
      </w:pPr>
    </w:p>
    <w:p w14:paraId="28836E65" w14:textId="6EB94137" w:rsidR="008632EE" w:rsidRDefault="008632EE" w:rsidP="008632EE">
      <w:pPr>
        <w:pStyle w:val="Apartado1"/>
        <w:numPr>
          <w:ilvl w:val="0"/>
          <w:numId w:val="0"/>
        </w:numPr>
        <w:snapToGrid w:val="0"/>
      </w:pPr>
    </w:p>
    <w:p w14:paraId="5407C77A" w14:textId="6B57CC5A" w:rsidR="008632EE" w:rsidRDefault="008632EE" w:rsidP="008632EE">
      <w:pPr>
        <w:pStyle w:val="Apartado1"/>
        <w:numPr>
          <w:ilvl w:val="0"/>
          <w:numId w:val="0"/>
        </w:numPr>
        <w:snapToGrid w:val="0"/>
      </w:pPr>
    </w:p>
    <w:p w14:paraId="22478A10" w14:textId="41E79CED" w:rsidR="008632EE" w:rsidRDefault="008632EE" w:rsidP="008632EE">
      <w:pPr>
        <w:pStyle w:val="Apartado1"/>
        <w:numPr>
          <w:ilvl w:val="0"/>
          <w:numId w:val="0"/>
        </w:numPr>
        <w:snapToGrid w:val="0"/>
      </w:pPr>
    </w:p>
    <w:p w14:paraId="6D7BFFAB" w14:textId="4879C246" w:rsidR="008632EE" w:rsidRDefault="008632EE" w:rsidP="008632EE">
      <w:pPr>
        <w:pStyle w:val="Apartado1"/>
        <w:numPr>
          <w:ilvl w:val="0"/>
          <w:numId w:val="0"/>
        </w:numPr>
        <w:snapToGrid w:val="0"/>
      </w:pPr>
    </w:p>
    <w:p w14:paraId="021EE222" w14:textId="6B4861E8" w:rsidR="008632EE" w:rsidRDefault="008632EE" w:rsidP="008632EE">
      <w:pPr>
        <w:pStyle w:val="Apartado1"/>
        <w:numPr>
          <w:ilvl w:val="0"/>
          <w:numId w:val="0"/>
        </w:numPr>
        <w:snapToGrid w:val="0"/>
      </w:pPr>
    </w:p>
    <w:p w14:paraId="0B862F92" w14:textId="62309A01" w:rsidR="008632EE" w:rsidRDefault="008632EE" w:rsidP="008632EE">
      <w:pPr>
        <w:pStyle w:val="Apartado1"/>
        <w:numPr>
          <w:ilvl w:val="0"/>
          <w:numId w:val="0"/>
        </w:numPr>
        <w:snapToGrid w:val="0"/>
      </w:pPr>
    </w:p>
    <w:p w14:paraId="635D1B9B" w14:textId="78DF4D98" w:rsidR="0011090A" w:rsidRDefault="0011090A" w:rsidP="0011090A"/>
    <w:p w14:paraId="29B0AAC5" w14:textId="77777777" w:rsidR="00345912" w:rsidRDefault="00345912" w:rsidP="0011090A"/>
    <w:p w14:paraId="1160D237" w14:textId="77777777" w:rsidR="0011090A" w:rsidRDefault="0011090A" w:rsidP="0011090A">
      <w:pPr>
        <w:pStyle w:val="Ttulo01"/>
        <w:framePr w:wrap="around"/>
        <w:snapToGrid w:val="0"/>
      </w:pPr>
      <w:bookmarkStart w:id="65" w:name="_Toc202427096"/>
      <w:bookmarkStart w:id="66" w:name="_Toc228201753"/>
      <w:r>
        <w:lastRenderedPageBreak/>
        <w:t>ESTUDIO DE SEGURIDAD Y SALUD o ESTUDIO BÁSICO DE SEGURIDAD Y SALUD (según corresponda)</w:t>
      </w:r>
      <w:bookmarkEnd w:id="65"/>
      <w:bookmarkEnd w:id="66"/>
      <w:r>
        <w:t xml:space="preserve"> </w:t>
      </w:r>
    </w:p>
    <w:p w14:paraId="4A6D34CA" w14:textId="77777777" w:rsidR="0011090A" w:rsidRPr="00760E89" w:rsidRDefault="0011090A" w:rsidP="0011090A">
      <w:pPr>
        <w:pStyle w:val="Textoindependiente"/>
      </w:pPr>
      <w:r w:rsidRPr="00760E89">
        <w:t xml:space="preserve">Se definen las condiciones ideales de protección, seguridad y salud y los posibles riesgos laborales durante la ejecución de la instalación. </w:t>
      </w:r>
    </w:p>
    <w:p w14:paraId="5A8EF4AF" w14:textId="77777777" w:rsidR="0011090A" w:rsidRDefault="0011090A" w:rsidP="0011090A">
      <w:pPr>
        <w:pStyle w:val="Subtitulo02"/>
      </w:pPr>
      <w:r>
        <w:t>Relación de normativa de aplicación que se debe incorporar</w:t>
      </w:r>
    </w:p>
    <w:p w14:paraId="394DCC78" w14:textId="77777777" w:rsidR="0011090A" w:rsidRPr="00F1499E" w:rsidRDefault="0011090A" w:rsidP="0011090A">
      <w:pPr>
        <w:pStyle w:val="Apartado2"/>
      </w:pPr>
      <w:r w:rsidRPr="00F1499E">
        <w:t>Real Decreto 1627/1.997 de 24 de octubre, por el que se establecen disposiciones mínimas de seguridad y salud en las obras de construcción.</w:t>
      </w:r>
    </w:p>
    <w:p w14:paraId="78A9EAD6" w14:textId="77777777" w:rsidR="0011090A" w:rsidRPr="00F1499E" w:rsidRDefault="0011090A" w:rsidP="0011090A">
      <w:pPr>
        <w:pStyle w:val="Apartado2"/>
      </w:pPr>
      <w:r w:rsidRPr="00F1499E">
        <w:t>Ley 31/ 1.995 de 8 de noviembre, de Prevención de Riesgos Laborales.</w:t>
      </w:r>
    </w:p>
    <w:p w14:paraId="29A30C61" w14:textId="77777777" w:rsidR="0011090A" w:rsidRPr="00F1499E" w:rsidRDefault="0011090A" w:rsidP="0011090A">
      <w:pPr>
        <w:pStyle w:val="Apartado2"/>
      </w:pPr>
      <w:r w:rsidRPr="00F1499E">
        <w:t>Real Decreto 485/1.997 de 14 de abril, sobre Señalización de seguridad en el trabajo.</w:t>
      </w:r>
    </w:p>
    <w:p w14:paraId="6F1EA9CC" w14:textId="77777777" w:rsidR="0011090A" w:rsidRDefault="0011090A" w:rsidP="0011090A">
      <w:pPr>
        <w:pStyle w:val="Apartado2"/>
      </w:pPr>
      <w:r>
        <w:t>Real Decreto 486/1997, de 14 de abril, por el que se establecen las disposiciones mínimas de seguridad y salud en los lugares de trabajo.</w:t>
      </w:r>
    </w:p>
    <w:p w14:paraId="0664D8AB" w14:textId="77777777" w:rsidR="0011090A" w:rsidRPr="00F1499E" w:rsidRDefault="0011090A" w:rsidP="0011090A">
      <w:pPr>
        <w:pStyle w:val="Apartado2"/>
      </w:pPr>
      <w:r w:rsidRPr="00F1499E">
        <w:t>Real Decreto 487/1.997 de 14 de abril, sobre Manipulación de cargas.</w:t>
      </w:r>
    </w:p>
    <w:p w14:paraId="65D8DEC7" w14:textId="77777777" w:rsidR="0011090A" w:rsidRPr="00F1499E" w:rsidRDefault="0011090A" w:rsidP="0011090A">
      <w:pPr>
        <w:pStyle w:val="Apartado2"/>
      </w:pPr>
      <w:r w:rsidRPr="00F1499E">
        <w:t>Real Decreto 773/1.997 de 30 de mayo, sobre Utilización de Equipos de Protección Individual.</w:t>
      </w:r>
    </w:p>
    <w:p w14:paraId="4BE75D25" w14:textId="77777777" w:rsidR="0011090A" w:rsidRPr="00F1499E" w:rsidRDefault="0011090A" w:rsidP="0011090A">
      <w:pPr>
        <w:pStyle w:val="Apartado2"/>
      </w:pPr>
      <w:r w:rsidRPr="00F1499E">
        <w:t>Real Decreto 39/1.997 de 17 de enero, Reglamento de los Servicios de Prevención.</w:t>
      </w:r>
    </w:p>
    <w:p w14:paraId="05ED4104" w14:textId="77777777" w:rsidR="0011090A" w:rsidRPr="00F1499E" w:rsidRDefault="0011090A" w:rsidP="0011090A">
      <w:pPr>
        <w:pStyle w:val="Apartado2"/>
      </w:pPr>
      <w:r w:rsidRPr="00F1499E">
        <w:t>Real Decreto 1215/1.997 de 18 de julio, sobre Utilización de Equipos de Trabajo.</w:t>
      </w:r>
    </w:p>
    <w:p w14:paraId="79E3F17E" w14:textId="77777777" w:rsidR="0011090A" w:rsidRPr="00F1499E" w:rsidRDefault="0011090A" w:rsidP="0011090A">
      <w:pPr>
        <w:pStyle w:val="Apartado2"/>
      </w:pPr>
      <w:r w:rsidRPr="00F1499E">
        <w:t>Real Decreto Legislativo 2/2015, de 23 de octubre, por el que se aprueba el texto refundido de la Ley del Estatuto de los Trabajadores.</w:t>
      </w:r>
    </w:p>
    <w:p w14:paraId="38B47412" w14:textId="77777777" w:rsidR="0011090A" w:rsidRDefault="0011090A" w:rsidP="0011090A">
      <w:pPr>
        <w:pStyle w:val="Apartado2"/>
      </w:pPr>
      <w:r>
        <w:t>Real Decreto 614/2001, de 8 de junio, sobre disposiciones mínimas para la protección de la salud y seguridad de los trabajadores frente al riesgo eléctrico.</w:t>
      </w:r>
    </w:p>
    <w:p w14:paraId="7DD5B5C5" w14:textId="636F421E" w:rsidR="008C308C" w:rsidRDefault="008C308C">
      <w:pPr>
        <w:rPr>
          <w:rFonts w:ascii="Montserrat" w:hAnsi="Montserrat" w:cs="Open Sans"/>
          <w:snapToGrid w:val="0"/>
          <w:color w:val="31405D"/>
          <w:sz w:val="22"/>
        </w:rPr>
      </w:pPr>
      <w:r>
        <w:br w:type="page"/>
      </w:r>
    </w:p>
    <w:p w14:paraId="62DD0A43" w14:textId="77777777" w:rsidR="008C308C" w:rsidRDefault="008C308C" w:rsidP="008C308C">
      <w:pPr>
        <w:pStyle w:val="Ttulo01"/>
        <w:framePr w:wrap="auto" w:vAnchor="margin" w:yAlign="inline"/>
        <w:snapToGrid w:val="0"/>
      </w:pPr>
      <w:bookmarkStart w:id="67" w:name="_Toc228201250"/>
      <w:bookmarkStart w:id="68" w:name="_Toc228201754"/>
      <w:r>
        <w:lastRenderedPageBreak/>
        <w:t>ESTUDIO GESTIÓN DE RESIDUOS</w:t>
      </w:r>
      <w:bookmarkEnd w:id="67"/>
      <w:bookmarkEnd w:id="68"/>
      <w:r>
        <w:t xml:space="preserve"> </w:t>
      </w:r>
    </w:p>
    <w:p w14:paraId="54DF911E" w14:textId="77777777" w:rsidR="008C308C" w:rsidRPr="00760E89" w:rsidRDefault="008C308C" w:rsidP="008C308C">
      <w:pPr>
        <w:pStyle w:val="Textoindependiente"/>
      </w:pPr>
      <w:r w:rsidRPr="00760E89">
        <w:t xml:space="preserve">Se </w:t>
      </w:r>
      <w:r>
        <w:t>identifican y se clasifican los residuos que se van a generar, evaluando los riesgos y planificando su gestión. Se determinan</w:t>
      </w:r>
      <w:r w:rsidRPr="00760E89">
        <w:t xml:space="preserve"> las condiciones </w:t>
      </w:r>
      <w:r>
        <w:t>óptimas</w:t>
      </w:r>
      <w:r w:rsidRPr="00760E89">
        <w:t xml:space="preserve"> de</w:t>
      </w:r>
      <w:r>
        <w:t xml:space="preserve"> producción, gestión y tratamiento de los residuos</w:t>
      </w:r>
      <w:r w:rsidRPr="00760E89">
        <w:t xml:space="preserve"> pro</w:t>
      </w:r>
      <w:r>
        <w:t>ducidos durante la obra</w:t>
      </w:r>
      <w:r w:rsidRPr="00760E89">
        <w:t xml:space="preserve">. </w:t>
      </w:r>
    </w:p>
    <w:p w14:paraId="1FCF1181" w14:textId="77777777" w:rsidR="008C308C" w:rsidRDefault="008C308C" w:rsidP="008C308C">
      <w:pPr>
        <w:pStyle w:val="Subtitulo02"/>
      </w:pPr>
      <w:r>
        <w:t>Relación de normativa de aplicación que se debe incorporar:</w:t>
      </w:r>
    </w:p>
    <w:p w14:paraId="65DF4107" w14:textId="77777777" w:rsidR="008C308C" w:rsidRDefault="008C308C" w:rsidP="008C308C">
      <w:pPr>
        <w:pStyle w:val="Subtitulo03"/>
      </w:pPr>
      <w:r>
        <w:t>Legislación estatal</w:t>
      </w:r>
    </w:p>
    <w:p w14:paraId="40CE881A" w14:textId="77777777" w:rsidR="008C308C" w:rsidRDefault="008C308C" w:rsidP="008C308C">
      <w:pPr>
        <w:pStyle w:val="Apartado2"/>
      </w:pPr>
      <w:r w:rsidRPr="00A43BA0">
        <w:t>Real Decreto 105/2008, de 1 de febrero, por el que se regula la producción y gestión de los</w:t>
      </w:r>
      <w:r>
        <w:t xml:space="preserve"> </w:t>
      </w:r>
      <w:r w:rsidRPr="00A43BA0">
        <w:t>residuos de construcción y demolición.</w:t>
      </w:r>
    </w:p>
    <w:p w14:paraId="4E483020" w14:textId="77777777" w:rsidR="008C308C" w:rsidRDefault="008C308C" w:rsidP="008C308C">
      <w:pPr>
        <w:pStyle w:val="Apartado2"/>
      </w:pPr>
      <w:r w:rsidRPr="00A43BA0">
        <w:t>Ley 7/2022, de 8 de abril, de residuos y suelos contaminados para una economía circular.</w:t>
      </w:r>
    </w:p>
    <w:p w14:paraId="426B1DEE" w14:textId="77777777" w:rsidR="008C308C" w:rsidRDefault="008C308C" w:rsidP="008C308C">
      <w:pPr>
        <w:pStyle w:val="Subtitulo03"/>
      </w:pPr>
      <w:r>
        <w:t>Legislación Autonómica</w:t>
      </w:r>
    </w:p>
    <w:p w14:paraId="2268194A" w14:textId="77777777" w:rsidR="008C308C" w:rsidRPr="00A43BA0" w:rsidRDefault="008C308C" w:rsidP="008C308C">
      <w:pPr>
        <w:pStyle w:val="Subtitulo02"/>
      </w:pPr>
      <w:r>
        <w:t>COMUNIDAD DE MADRID</w:t>
      </w:r>
    </w:p>
    <w:p w14:paraId="0E9EFFF5" w14:textId="77777777" w:rsidR="008C308C" w:rsidRPr="001060C6" w:rsidRDefault="008C308C" w:rsidP="008C308C">
      <w:pPr>
        <w:pStyle w:val="Apartado2"/>
      </w:pPr>
      <w:r w:rsidRPr="00A43BA0">
        <w:rPr>
          <w:rFonts w:ascii="Arial" w:eastAsia="Arial" w:hAnsi="Arial" w:cs="Arial"/>
        </w:rPr>
        <w:t>Orden 2726/2009, de 16 de julio, por la que se regula la gestión de los residuos de</w:t>
      </w:r>
      <w:r>
        <w:rPr>
          <w:rFonts w:ascii="Arial" w:eastAsia="Arial" w:hAnsi="Arial" w:cs="Arial"/>
        </w:rPr>
        <w:t xml:space="preserve"> </w:t>
      </w:r>
      <w:r w:rsidRPr="00A43BA0">
        <w:rPr>
          <w:rFonts w:ascii="Arial" w:eastAsia="Arial" w:hAnsi="Arial" w:cs="Arial"/>
        </w:rPr>
        <w:t>construcción y demolición en la Comunidad de Madrid.</w:t>
      </w:r>
    </w:p>
    <w:p w14:paraId="04CE05D7" w14:textId="77777777" w:rsidR="008C308C" w:rsidRDefault="008C308C" w:rsidP="008C308C">
      <w:pPr>
        <w:pStyle w:val="Apartado2"/>
      </w:pPr>
      <w:r w:rsidRPr="00A43BA0">
        <w:t>Ley 1/2024, de 17 de abril, de Economía Circular de la Comunidad de Madrid.</w:t>
      </w:r>
    </w:p>
    <w:p w14:paraId="6EC2C68B" w14:textId="77777777" w:rsidR="008C308C" w:rsidRDefault="008C308C" w:rsidP="008C308C">
      <w:pPr>
        <w:pStyle w:val="Subtitulo02"/>
      </w:pPr>
      <w:r>
        <w:t>CASTILLA Y LEÓN</w:t>
      </w:r>
    </w:p>
    <w:p w14:paraId="4147C09A" w14:textId="77777777" w:rsidR="008C308C" w:rsidRPr="00A43BA0" w:rsidRDefault="008C308C" w:rsidP="008C308C">
      <w:pPr>
        <w:pStyle w:val="Apartado2"/>
      </w:pPr>
      <w:r w:rsidRPr="00A43BA0">
        <w:t>DECRETO 11/2014, de 20 de marzo, por el que se aprueba el Plan Regional de Ámbito</w:t>
      </w:r>
      <w:r>
        <w:t xml:space="preserve"> </w:t>
      </w:r>
      <w:r w:rsidRPr="00A43BA0">
        <w:t>Sectorial denominado «Plan Integral de Residuos de Castilla y León</w:t>
      </w:r>
    </w:p>
    <w:p w14:paraId="78B4A264" w14:textId="77777777" w:rsidR="008C308C" w:rsidRDefault="008C308C" w:rsidP="008C308C">
      <w:pPr>
        <w:pStyle w:val="Apartado2"/>
      </w:pPr>
      <w:r w:rsidRPr="00A43BA0">
        <w:t>Decreto 5/2023, de 4 de mayo, por el que se regula la producción y gestión sostenible de</w:t>
      </w:r>
      <w:r>
        <w:t xml:space="preserve"> </w:t>
      </w:r>
      <w:r w:rsidRPr="00A43BA0">
        <w:t>los residuos de construcción y demolición en Castilla y León.</w:t>
      </w:r>
    </w:p>
    <w:p w14:paraId="44C6DD59" w14:textId="77777777" w:rsidR="008C308C" w:rsidRPr="00A43BA0" w:rsidRDefault="008C308C" w:rsidP="008C308C">
      <w:pPr>
        <w:pStyle w:val="Subtitulo02"/>
      </w:pPr>
      <w:r>
        <w:t xml:space="preserve">CASTILLA LA MANCHA </w:t>
      </w:r>
    </w:p>
    <w:p w14:paraId="1C268576" w14:textId="77777777" w:rsidR="008C308C" w:rsidRDefault="008C308C" w:rsidP="008C308C">
      <w:pPr>
        <w:pStyle w:val="Apartado2"/>
      </w:pPr>
      <w:r w:rsidRPr="00A43BA0">
        <w:t>Ley 7/2019, de 29 de noviembre, de Economía Circular de Castilla-La Mancha.</w:t>
      </w:r>
    </w:p>
    <w:p w14:paraId="0CDAC973" w14:textId="77777777" w:rsidR="008C308C" w:rsidRPr="00A43BA0" w:rsidRDefault="008C308C" w:rsidP="008C308C">
      <w:pPr>
        <w:pStyle w:val="Apartado2"/>
      </w:pPr>
      <w:r w:rsidRPr="00A43BA0">
        <w:t>Decreto 35/2024, de 2 de julio, por el que se aprueba el Plan de Prevención y Gestión de Residuos de Castilla-La Mancha 2030.</w:t>
      </w:r>
    </w:p>
    <w:p w14:paraId="3E485297" w14:textId="77777777" w:rsidR="0011090A" w:rsidRDefault="0011090A" w:rsidP="0011090A">
      <w:pPr>
        <w:pStyle w:val="Apartado2"/>
        <w:numPr>
          <w:ilvl w:val="0"/>
          <w:numId w:val="0"/>
        </w:numPr>
      </w:pPr>
    </w:p>
    <w:p w14:paraId="59712A1F" w14:textId="6D4D5F3A" w:rsidR="00023590" w:rsidRPr="005024B9" w:rsidRDefault="00023590" w:rsidP="00B01768">
      <w:pPr>
        <w:pStyle w:val="Ttulo01"/>
        <w:framePr w:wrap="around"/>
        <w:numPr>
          <w:ilvl w:val="0"/>
          <w:numId w:val="0"/>
        </w:numPr>
        <w:snapToGrid w:val="0"/>
      </w:pPr>
    </w:p>
    <w:sectPr w:rsidR="00023590" w:rsidRPr="005024B9" w:rsidSect="001B5959">
      <w:headerReference w:type="even" r:id="rId14"/>
      <w:headerReference w:type="default" r:id="rId15"/>
      <w:footerReference w:type="default" r:id="rId16"/>
      <w:headerReference w:type="first" r:id="rId17"/>
      <w:pgSz w:w="11906" w:h="16838" w:code="9"/>
      <w:pgMar w:top="1457" w:right="1701" w:bottom="1418" w:left="1701" w:header="397"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FA6889" w14:textId="77777777" w:rsidR="00D97270" w:rsidRDefault="00D97270" w:rsidP="005944EC">
      <w:pPr>
        <w:spacing w:after="0" w:line="240" w:lineRule="auto"/>
      </w:pPr>
      <w:r>
        <w:separator/>
      </w:r>
    </w:p>
  </w:endnote>
  <w:endnote w:type="continuationSeparator" w:id="0">
    <w:p w14:paraId="08E5D928" w14:textId="77777777" w:rsidR="00D97270" w:rsidRDefault="00D97270" w:rsidP="005944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Aptos">
    <w:altName w:val="Times New Roman"/>
    <w:panose1 w:val="00000000000000000000"/>
    <w:charset w:val="00"/>
    <w:family w:val="roman"/>
    <w:notTrueType/>
    <w:pitch w:val="default"/>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altName w:val="Arial"/>
    <w:charset w:val="00"/>
    <w:family w:val="auto"/>
    <w:pitch w:val="variable"/>
    <w:sig w:usb0="00000001" w:usb1="4000204A" w:usb2="00000000" w:usb3="00000000" w:csb0="00000197" w:csb1="00000000"/>
  </w:font>
  <w:font w:name="Calibri">
    <w:panose1 w:val="020F0502020204030204"/>
    <w:charset w:val="00"/>
    <w:family w:val="swiss"/>
    <w:pitch w:val="variable"/>
    <w:sig w:usb0="E0002AFF" w:usb1="4000ACFF" w:usb2="00000001" w:usb3="00000000" w:csb0="000001FF" w:csb1="00000000"/>
  </w:font>
  <w:font w:name="Open Sans">
    <w:altName w:val="Verdana"/>
    <w:charset w:val="00"/>
    <w:family w:val="swiss"/>
    <w:pitch w:val="variable"/>
    <w:sig w:usb0="00000001" w:usb1="4000205B" w:usb2="00000028" w:usb3="00000000" w:csb0="0000019F" w:csb1="00000000"/>
  </w:font>
  <w:font w:name="Calibri Light">
    <w:panose1 w:val="020F03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ontserrat SemiBold">
    <w:panose1 w:val="00000000000000000000"/>
    <w:charset w:val="00"/>
    <w:family w:val="modern"/>
    <w:notTrueType/>
    <w:pitch w:val="variable"/>
    <w:sig w:usb0="20000207" w:usb1="00000001" w:usb2="00000000" w:usb3="00000000" w:csb0="00000197"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jc w:val="center"/>
      <w:tblCellMar>
        <w:top w:w="144" w:type="dxa"/>
        <w:left w:w="115" w:type="dxa"/>
        <w:bottom w:w="144" w:type="dxa"/>
        <w:right w:w="115" w:type="dxa"/>
      </w:tblCellMar>
      <w:tblLook w:val="04A0" w:firstRow="1" w:lastRow="0" w:firstColumn="1" w:lastColumn="0" w:noHBand="0" w:noVBand="1"/>
    </w:tblPr>
    <w:tblGrid>
      <w:gridCol w:w="4306"/>
      <w:gridCol w:w="4198"/>
    </w:tblGrid>
    <w:tr w:rsidR="005B4D52" w14:paraId="2BB1A094" w14:textId="77777777" w:rsidTr="00B55FE9">
      <w:trPr>
        <w:trHeight w:hRule="exact" w:val="115"/>
        <w:jc w:val="center"/>
      </w:trPr>
      <w:tc>
        <w:tcPr>
          <w:tcW w:w="4686" w:type="dxa"/>
          <w:shd w:val="clear" w:color="auto" w:fill="990099"/>
          <w:tcMar>
            <w:top w:w="0" w:type="dxa"/>
            <w:bottom w:w="0" w:type="dxa"/>
          </w:tcMar>
        </w:tcPr>
        <w:p w14:paraId="62702B8C" w14:textId="77777777" w:rsidR="005B4D52" w:rsidRDefault="005B4D52">
          <w:pPr>
            <w:pStyle w:val="Encabezado"/>
            <w:rPr>
              <w:caps/>
              <w:sz w:val="18"/>
            </w:rPr>
          </w:pPr>
        </w:p>
      </w:tc>
      <w:tc>
        <w:tcPr>
          <w:tcW w:w="4674" w:type="dxa"/>
          <w:shd w:val="clear" w:color="auto" w:fill="990099"/>
          <w:tcMar>
            <w:top w:w="0" w:type="dxa"/>
            <w:bottom w:w="0" w:type="dxa"/>
          </w:tcMar>
        </w:tcPr>
        <w:p w14:paraId="04437A25" w14:textId="77777777" w:rsidR="005B4D52" w:rsidRDefault="005B4D52">
          <w:pPr>
            <w:pStyle w:val="Encabezado"/>
            <w:jc w:val="right"/>
            <w:rPr>
              <w:caps/>
              <w:sz w:val="18"/>
            </w:rPr>
          </w:pPr>
        </w:p>
      </w:tc>
    </w:tr>
    <w:tr w:rsidR="005B4D52" w:rsidRPr="00B55FE9" w14:paraId="10DB2292" w14:textId="77777777">
      <w:trPr>
        <w:jc w:val="center"/>
      </w:trPr>
      <w:sdt>
        <w:sdtPr>
          <w:rPr>
            <w:rFonts w:ascii="Montserrat" w:hAnsi="Montserrat"/>
            <w:caps/>
            <w:color w:val="808080" w:themeColor="background1" w:themeShade="80"/>
            <w:sz w:val="18"/>
            <w:szCs w:val="18"/>
          </w:rPr>
          <w:alias w:val="Autor"/>
          <w:tag w:val=""/>
          <w:id w:val="222495614"/>
          <w:placeholder>
            <w:docPart w:val="C2CCF8AD35064042AF89CBC28B88F529"/>
          </w:placeholder>
          <w:dataBinding w:prefixMappings="xmlns:ns0='http://purl.org/dc/elements/1.1/' xmlns:ns1='http://schemas.openxmlformats.org/package/2006/metadata/core-properties' " w:xpath="/ns1:coreProperties[1]/ns0:creator[1]" w:storeItemID="{6C3C8BC8-F283-45AE-878A-BAB7291924A1}"/>
          <w:text/>
        </w:sdtPr>
        <w:sdtEndPr/>
        <w:sdtContent>
          <w:tc>
            <w:tcPr>
              <w:tcW w:w="4686" w:type="dxa"/>
              <w:shd w:val="clear" w:color="auto" w:fill="auto"/>
              <w:vAlign w:val="center"/>
            </w:tcPr>
            <w:p w14:paraId="586A1E03" w14:textId="7A8B6676" w:rsidR="005B4D52" w:rsidRDefault="005B4D52" w:rsidP="00B55FE9">
              <w:pPr>
                <w:pStyle w:val="Piedepgina"/>
                <w:rPr>
                  <w:caps/>
                  <w:color w:val="808080" w:themeColor="background1" w:themeShade="80"/>
                  <w:sz w:val="18"/>
                  <w:szCs w:val="18"/>
                </w:rPr>
              </w:pPr>
              <w:r w:rsidRPr="00B55FE9">
                <w:rPr>
                  <w:rFonts w:ascii="Montserrat" w:hAnsi="Montserrat"/>
                  <w:caps/>
                  <w:color w:val="808080" w:themeColor="background1" w:themeShade="80"/>
                  <w:sz w:val="18"/>
                  <w:szCs w:val="18"/>
                </w:rPr>
                <w:t>Autor, nº de colegiado</w:t>
              </w:r>
            </w:p>
          </w:tc>
        </w:sdtContent>
      </w:sdt>
      <w:tc>
        <w:tcPr>
          <w:tcW w:w="4674" w:type="dxa"/>
          <w:shd w:val="clear" w:color="auto" w:fill="auto"/>
          <w:vAlign w:val="center"/>
        </w:tcPr>
        <w:p w14:paraId="7A0E4788" w14:textId="79CAB8F1" w:rsidR="005B4D52" w:rsidRPr="00B55FE9" w:rsidRDefault="005B4D52">
          <w:pPr>
            <w:pStyle w:val="Piedepgina"/>
            <w:jc w:val="right"/>
            <w:rPr>
              <w:rFonts w:ascii="Montserrat" w:hAnsi="Montserrat"/>
              <w:caps/>
              <w:color w:val="808080" w:themeColor="background1" w:themeShade="80"/>
              <w:sz w:val="18"/>
              <w:szCs w:val="18"/>
            </w:rPr>
          </w:pPr>
          <w:r w:rsidRPr="00B55FE9">
            <w:rPr>
              <w:rFonts w:ascii="Montserrat" w:hAnsi="Montserrat"/>
              <w:caps/>
              <w:color w:val="808080" w:themeColor="background1" w:themeShade="80"/>
              <w:sz w:val="18"/>
              <w:szCs w:val="18"/>
            </w:rPr>
            <w:fldChar w:fldCharType="begin"/>
          </w:r>
          <w:r w:rsidRPr="00B55FE9">
            <w:rPr>
              <w:rFonts w:ascii="Montserrat" w:hAnsi="Montserrat"/>
              <w:caps/>
              <w:color w:val="808080" w:themeColor="background1" w:themeShade="80"/>
              <w:sz w:val="18"/>
              <w:szCs w:val="18"/>
            </w:rPr>
            <w:instrText>PAGE   \* MERGEFORMAT</w:instrText>
          </w:r>
          <w:r w:rsidRPr="00B55FE9">
            <w:rPr>
              <w:rFonts w:ascii="Montserrat" w:hAnsi="Montserrat"/>
              <w:caps/>
              <w:color w:val="808080" w:themeColor="background1" w:themeShade="80"/>
              <w:sz w:val="18"/>
              <w:szCs w:val="18"/>
            </w:rPr>
            <w:fldChar w:fldCharType="separate"/>
          </w:r>
          <w:r w:rsidR="008C308C">
            <w:rPr>
              <w:rFonts w:ascii="Montserrat" w:hAnsi="Montserrat"/>
              <w:caps/>
              <w:noProof/>
              <w:color w:val="808080" w:themeColor="background1" w:themeShade="80"/>
              <w:sz w:val="18"/>
              <w:szCs w:val="18"/>
            </w:rPr>
            <w:t>13</w:t>
          </w:r>
          <w:r w:rsidRPr="00B55FE9">
            <w:rPr>
              <w:rFonts w:ascii="Montserrat" w:hAnsi="Montserrat"/>
              <w:caps/>
              <w:color w:val="808080" w:themeColor="background1" w:themeShade="80"/>
              <w:sz w:val="18"/>
              <w:szCs w:val="18"/>
            </w:rPr>
            <w:fldChar w:fldCharType="end"/>
          </w:r>
        </w:p>
      </w:tc>
    </w:tr>
  </w:tbl>
  <w:p w14:paraId="4411AC7A" w14:textId="1777A6F7" w:rsidR="005B4D52" w:rsidRDefault="005B4D52">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504395" w14:textId="77777777" w:rsidR="00D97270" w:rsidRDefault="00D97270" w:rsidP="005944EC">
      <w:pPr>
        <w:spacing w:after="0" w:line="240" w:lineRule="auto"/>
      </w:pPr>
      <w:r>
        <w:separator/>
      </w:r>
    </w:p>
  </w:footnote>
  <w:footnote w:type="continuationSeparator" w:id="0">
    <w:p w14:paraId="5B638900" w14:textId="77777777" w:rsidR="00D97270" w:rsidRDefault="00D97270" w:rsidP="005944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834652" w14:textId="69FA21BF" w:rsidR="005B4D52" w:rsidRDefault="00D97270">
    <w:pPr>
      <w:pStyle w:val="Encabezado"/>
    </w:pPr>
    <w:r>
      <w:rPr>
        <w:noProof/>
        <w:lang w:eastAsia="es-ES"/>
      </w:rPr>
      <w:pict w14:anchorId="3BED8A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547094" o:spid="_x0000_s2062" type="#_x0000_t75" style="position:absolute;margin-left:0;margin-top:0;width:264pt;height:346.2pt;z-index:-251039232;mso-position-horizontal:center;mso-position-horizontal-relative:margin;mso-position-vertical:center;mso-position-vertical-relative:margin" o:allowincell="f">
          <v:imagedata r:id="rId1" o:title="logo"/>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1E0C01" w14:textId="7764A623" w:rsidR="005B4D52" w:rsidRDefault="005B4D52" w:rsidP="00FD402B">
    <w:pPr>
      <w:pStyle w:val="Encabezado"/>
      <w:tabs>
        <w:tab w:val="clear" w:pos="4252"/>
        <w:tab w:val="clear" w:pos="8504"/>
        <w:tab w:val="left" w:pos="5387"/>
        <w:tab w:val="left" w:pos="6780"/>
      </w:tabs>
    </w:pPr>
    <w:r>
      <w:tab/>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BA6EB4" w14:textId="56DFFB64" w:rsidR="005B4D52" w:rsidRDefault="00D97270">
    <w:pPr>
      <w:pStyle w:val="Encabezado"/>
    </w:pPr>
    <w:r>
      <w:rPr>
        <w:noProof/>
        <w:lang w:eastAsia="es-ES"/>
      </w:rPr>
      <w:pict w14:anchorId="69BC09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547103" o:spid="_x0000_s2071" type="#_x0000_t75" style="position:absolute;margin-left:0;margin-top:0;width:264pt;height:346.2pt;z-index:-251030016;mso-position-horizontal:center;mso-position-horizontal-relative:margin;mso-position-vertical:center;mso-position-vertical-relative:margin" o:allowincell="f">
          <v:imagedata r:id="rId1" o:title="logo"/>
          <w10:wrap anchorx="margin" anchory="margin"/>
        </v:shape>
      </w:pic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0B07AB" w14:textId="77777777" w:rsidR="005B4D52" w:rsidRDefault="005B4D52">
    <w:pPr>
      <w:pStyle w:val="Encabezado"/>
      <w:jc w:val="right"/>
      <w:rPr>
        <w:color w:val="7F7F7F" w:themeColor="text1" w:themeTint="80"/>
      </w:rPr>
    </w:pPr>
  </w:p>
  <w:p w14:paraId="60658EA3" w14:textId="16AB1AEC" w:rsidR="005B4D52" w:rsidRPr="001B5959" w:rsidRDefault="005B4D52" w:rsidP="001B5959">
    <w:pPr>
      <w:pStyle w:val="Encabezado"/>
      <w:tabs>
        <w:tab w:val="clear" w:pos="4252"/>
        <w:tab w:val="clear" w:pos="8504"/>
      </w:tabs>
      <w:jc w:val="right"/>
      <w:rPr>
        <w:rFonts w:ascii="Montserrat" w:hAnsi="Montserrat"/>
        <w:color w:val="7F7F7F" w:themeColor="text1" w:themeTint="80"/>
      </w:rPr>
    </w:pPr>
    <w:r w:rsidRPr="001B5959">
      <w:rPr>
        <w:rFonts w:ascii="Montserrat" w:hAnsi="Montserrat"/>
        <w:color w:val="7F7F7F" w:themeColor="text1" w:themeTint="80"/>
      </w:rPr>
      <w:t>TÍTULO DEL PROYECTO</w: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3B8E1A" w14:textId="28859FC5" w:rsidR="005B4D52" w:rsidRDefault="00D97270">
    <w:pPr>
      <w:pStyle w:val="Encabezado"/>
    </w:pPr>
    <w:r>
      <w:rPr>
        <w:noProof/>
        <w:lang w:eastAsia="es-ES"/>
      </w:rPr>
      <w:pict w14:anchorId="294F00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547102" o:spid="_x0000_s2070" type="#_x0000_t75" style="position:absolute;margin-left:0;margin-top:0;width:264pt;height:346.2pt;z-index:-251031040;mso-position-horizontal:center;mso-position-horizontal-relative:margin;mso-position-vertical:center;mso-position-vertical-relative:margin" o:allowincell="f">
          <v:imagedata r:id="rId1" o:title="logo"/>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9" type="#_x0000_t75" style="width:15pt;height:15pt" o:bullet="t">
        <v:imagedata r:id="rId1" o:title="list"/>
      </v:shape>
    </w:pict>
  </w:numPicBullet>
  <w:numPicBullet w:numPicBulletId="1">
    <w:pict>
      <v:shape id="_x0000_i1080" type="#_x0000_t75" style="width:12pt;height:12pt" o:bullet="t">
        <v:imagedata r:id="rId2" o:title="list01"/>
      </v:shape>
    </w:pict>
  </w:numPicBullet>
  <w:abstractNum w:abstractNumId="0" w15:restartNumberingAfterBreak="0">
    <w:nsid w:val="00EC0B10"/>
    <w:multiLevelType w:val="multilevel"/>
    <w:tmpl w:val="35A8C80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0174A328"/>
    <w:multiLevelType w:val="hybridMultilevel"/>
    <w:tmpl w:val="6260886E"/>
    <w:lvl w:ilvl="0" w:tplc="76561BCE">
      <w:start w:val="1"/>
      <w:numFmt w:val="bullet"/>
      <w:lvlText w:val="-"/>
      <w:lvlJc w:val="left"/>
      <w:pPr>
        <w:ind w:left="720" w:hanging="360"/>
      </w:pPr>
      <w:rPr>
        <w:rFonts w:ascii="Aptos" w:hAnsi="Aptos" w:hint="default"/>
      </w:rPr>
    </w:lvl>
    <w:lvl w:ilvl="1" w:tplc="35661B14">
      <w:start w:val="1"/>
      <w:numFmt w:val="bullet"/>
      <w:lvlText w:val="o"/>
      <w:lvlJc w:val="left"/>
      <w:pPr>
        <w:ind w:left="1440" w:hanging="360"/>
      </w:pPr>
      <w:rPr>
        <w:rFonts w:ascii="Courier New" w:hAnsi="Courier New" w:hint="default"/>
      </w:rPr>
    </w:lvl>
    <w:lvl w:ilvl="2" w:tplc="20523130">
      <w:start w:val="1"/>
      <w:numFmt w:val="bullet"/>
      <w:lvlText w:val=""/>
      <w:lvlJc w:val="left"/>
      <w:pPr>
        <w:ind w:left="2160" w:hanging="360"/>
      </w:pPr>
      <w:rPr>
        <w:rFonts w:ascii="Wingdings" w:hAnsi="Wingdings" w:hint="default"/>
      </w:rPr>
    </w:lvl>
    <w:lvl w:ilvl="3" w:tplc="89E0FCD2">
      <w:start w:val="1"/>
      <w:numFmt w:val="bullet"/>
      <w:lvlText w:val=""/>
      <w:lvlJc w:val="left"/>
      <w:pPr>
        <w:ind w:left="2880" w:hanging="360"/>
      </w:pPr>
      <w:rPr>
        <w:rFonts w:ascii="Symbol" w:hAnsi="Symbol" w:hint="default"/>
      </w:rPr>
    </w:lvl>
    <w:lvl w:ilvl="4" w:tplc="9D4045B0">
      <w:start w:val="1"/>
      <w:numFmt w:val="bullet"/>
      <w:lvlText w:val="o"/>
      <w:lvlJc w:val="left"/>
      <w:pPr>
        <w:ind w:left="3600" w:hanging="360"/>
      </w:pPr>
      <w:rPr>
        <w:rFonts w:ascii="Courier New" w:hAnsi="Courier New" w:hint="default"/>
      </w:rPr>
    </w:lvl>
    <w:lvl w:ilvl="5" w:tplc="C2F259B8">
      <w:start w:val="1"/>
      <w:numFmt w:val="bullet"/>
      <w:lvlText w:val=""/>
      <w:lvlJc w:val="left"/>
      <w:pPr>
        <w:ind w:left="4320" w:hanging="360"/>
      </w:pPr>
      <w:rPr>
        <w:rFonts w:ascii="Wingdings" w:hAnsi="Wingdings" w:hint="default"/>
      </w:rPr>
    </w:lvl>
    <w:lvl w:ilvl="6" w:tplc="79982F3E">
      <w:start w:val="1"/>
      <w:numFmt w:val="bullet"/>
      <w:lvlText w:val=""/>
      <w:lvlJc w:val="left"/>
      <w:pPr>
        <w:ind w:left="5040" w:hanging="360"/>
      </w:pPr>
      <w:rPr>
        <w:rFonts w:ascii="Symbol" w:hAnsi="Symbol" w:hint="default"/>
      </w:rPr>
    </w:lvl>
    <w:lvl w:ilvl="7" w:tplc="B7642040">
      <w:start w:val="1"/>
      <w:numFmt w:val="bullet"/>
      <w:lvlText w:val="o"/>
      <w:lvlJc w:val="left"/>
      <w:pPr>
        <w:ind w:left="5760" w:hanging="360"/>
      </w:pPr>
      <w:rPr>
        <w:rFonts w:ascii="Courier New" w:hAnsi="Courier New" w:hint="default"/>
      </w:rPr>
    </w:lvl>
    <w:lvl w:ilvl="8" w:tplc="BDC4B918">
      <w:start w:val="1"/>
      <w:numFmt w:val="bullet"/>
      <w:lvlText w:val=""/>
      <w:lvlJc w:val="left"/>
      <w:pPr>
        <w:ind w:left="6480" w:hanging="360"/>
      </w:pPr>
      <w:rPr>
        <w:rFonts w:ascii="Wingdings" w:hAnsi="Wingdings" w:hint="default"/>
      </w:rPr>
    </w:lvl>
  </w:abstractNum>
  <w:abstractNum w:abstractNumId="2" w15:restartNumberingAfterBreak="0">
    <w:nsid w:val="039D4318"/>
    <w:multiLevelType w:val="hybridMultilevel"/>
    <w:tmpl w:val="9DF075AC"/>
    <w:lvl w:ilvl="0" w:tplc="D7C899D2">
      <w:start w:val="1"/>
      <w:numFmt w:val="upperLetter"/>
      <w:pStyle w:val="Subtitulo2"/>
      <w:lvlText w:val="%1."/>
      <w:lvlJc w:val="left"/>
      <w:pPr>
        <w:ind w:left="587" w:hanging="360"/>
      </w:pPr>
      <w:rPr>
        <w:rFonts w:hint="default"/>
        <w:b/>
        <w:bCs w:val="0"/>
        <w:i w:val="0"/>
        <w:iCs w:val="0"/>
        <w:caps w:val="0"/>
        <w:smallCaps w:val="0"/>
        <w:strike w:val="0"/>
        <w:dstrike w:val="0"/>
        <w:outline w:val="0"/>
        <w:shadow w:val="0"/>
        <w:emboss w:val="0"/>
        <w:imprint w:val="0"/>
        <w:noProof w:val="0"/>
        <w:vanish w:val="0"/>
        <w:color w:val="F6303E"/>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72544AA"/>
    <w:multiLevelType w:val="hybridMultilevel"/>
    <w:tmpl w:val="FAFAF66A"/>
    <w:lvl w:ilvl="0" w:tplc="24228372">
      <w:start w:val="1"/>
      <w:numFmt w:val="bullet"/>
      <w:pStyle w:val="Apartado3"/>
      <w:lvlText w:val=""/>
      <w:lvlJc w:val="left"/>
      <w:pPr>
        <w:ind w:left="1571" w:hanging="360"/>
      </w:pPr>
      <w:rPr>
        <w:rFonts w:ascii="Symbol" w:hAnsi="Symbol" w:hint="default"/>
        <w:b/>
        <w:bCs/>
        <w:color w:val="31405D"/>
        <w:sz w:val="20"/>
        <w:u w:color="000000" w:themeColor="text1"/>
        <w:vertAlign w:val="baseline"/>
      </w:rPr>
    </w:lvl>
    <w:lvl w:ilvl="1" w:tplc="0C0A0003" w:tentative="1">
      <w:start w:val="1"/>
      <w:numFmt w:val="bullet"/>
      <w:lvlText w:val="o"/>
      <w:lvlJc w:val="left"/>
      <w:pPr>
        <w:ind w:left="2291" w:hanging="360"/>
      </w:pPr>
      <w:rPr>
        <w:rFonts w:ascii="Courier New" w:hAnsi="Courier New" w:cs="Courier New" w:hint="default"/>
      </w:rPr>
    </w:lvl>
    <w:lvl w:ilvl="2" w:tplc="0C0A0005" w:tentative="1">
      <w:start w:val="1"/>
      <w:numFmt w:val="bullet"/>
      <w:lvlText w:val=""/>
      <w:lvlJc w:val="left"/>
      <w:pPr>
        <w:ind w:left="3011" w:hanging="360"/>
      </w:pPr>
      <w:rPr>
        <w:rFonts w:ascii="Wingdings" w:hAnsi="Wingdings" w:hint="default"/>
      </w:rPr>
    </w:lvl>
    <w:lvl w:ilvl="3" w:tplc="0C0A0001" w:tentative="1">
      <w:start w:val="1"/>
      <w:numFmt w:val="bullet"/>
      <w:lvlText w:val=""/>
      <w:lvlJc w:val="left"/>
      <w:pPr>
        <w:ind w:left="3731" w:hanging="360"/>
      </w:pPr>
      <w:rPr>
        <w:rFonts w:ascii="Symbol" w:hAnsi="Symbol" w:hint="default"/>
      </w:rPr>
    </w:lvl>
    <w:lvl w:ilvl="4" w:tplc="0C0A0003" w:tentative="1">
      <w:start w:val="1"/>
      <w:numFmt w:val="bullet"/>
      <w:lvlText w:val="o"/>
      <w:lvlJc w:val="left"/>
      <w:pPr>
        <w:ind w:left="4451" w:hanging="360"/>
      </w:pPr>
      <w:rPr>
        <w:rFonts w:ascii="Courier New" w:hAnsi="Courier New" w:cs="Courier New" w:hint="default"/>
      </w:rPr>
    </w:lvl>
    <w:lvl w:ilvl="5" w:tplc="0C0A0005" w:tentative="1">
      <w:start w:val="1"/>
      <w:numFmt w:val="bullet"/>
      <w:lvlText w:val=""/>
      <w:lvlJc w:val="left"/>
      <w:pPr>
        <w:ind w:left="5171" w:hanging="360"/>
      </w:pPr>
      <w:rPr>
        <w:rFonts w:ascii="Wingdings" w:hAnsi="Wingdings" w:hint="default"/>
      </w:rPr>
    </w:lvl>
    <w:lvl w:ilvl="6" w:tplc="0C0A0001" w:tentative="1">
      <w:start w:val="1"/>
      <w:numFmt w:val="bullet"/>
      <w:lvlText w:val=""/>
      <w:lvlJc w:val="left"/>
      <w:pPr>
        <w:ind w:left="5891" w:hanging="360"/>
      </w:pPr>
      <w:rPr>
        <w:rFonts w:ascii="Symbol" w:hAnsi="Symbol" w:hint="default"/>
      </w:rPr>
    </w:lvl>
    <w:lvl w:ilvl="7" w:tplc="0C0A0003" w:tentative="1">
      <w:start w:val="1"/>
      <w:numFmt w:val="bullet"/>
      <w:lvlText w:val="o"/>
      <w:lvlJc w:val="left"/>
      <w:pPr>
        <w:ind w:left="6611" w:hanging="360"/>
      </w:pPr>
      <w:rPr>
        <w:rFonts w:ascii="Courier New" w:hAnsi="Courier New" w:cs="Courier New" w:hint="default"/>
      </w:rPr>
    </w:lvl>
    <w:lvl w:ilvl="8" w:tplc="0C0A0005" w:tentative="1">
      <w:start w:val="1"/>
      <w:numFmt w:val="bullet"/>
      <w:lvlText w:val=""/>
      <w:lvlJc w:val="left"/>
      <w:pPr>
        <w:ind w:left="7331" w:hanging="360"/>
      </w:pPr>
      <w:rPr>
        <w:rFonts w:ascii="Wingdings" w:hAnsi="Wingdings" w:hint="default"/>
      </w:rPr>
    </w:lvl>
  </w:abstractNum>
  <w:abstractNum w:abstractNumId="4" w15:restartNumberingAfterBreak="0">
    <w:nsid w:val="0FDA560E"/>
    <w:multiLevelType w:val="hybridMultilevel"/>
    <w:tmpl w:val="EAEE758E"/>
    <w:lvl w:ilvl="0" w:tplc="30FEC9E2">
      <w:start w:val="1"/>
      <w:numFmt w:val="decimalZero"/>
      <w:pStyle w:val="Enumeraciones01-02"/>
      <w:lvlText w:val="%1."/>
      <w:lvlJc w:val="left"/>
      <w:pPr>
        <w:ind w:left="927" w:hanging="360"/>
      </w:pPr>
      <w:rPr>
        <w:rFonts w:ascii="Montserrat" w:hAnsi="Montserrat" w:hint="default"/>
        <w:b/>
        <w:i w:val="0"/>
        <w:color w:val="31405D"/>
        <w:sz w:val="20"/>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04FD853"/>
    <w:multiLevelType w:val="hybridMultilevel"/>
    <w:tmpl w:val="7B2CC6B2"/>
    <w:lvl w:ilvl="0" w:tplc="216EE652">
      <w:start w:val="1"/>
      <w:numFmt w:val="bullet"/>
      <w:lvlText w:val="-"/>
      <w:lvlJc w:val="left"/>
      <w:pPr>
        <w:ind w:left="720" w:hanging="360"/>
      </w:pPr>
      <w:rPr>
        <w:rFonts w:ascii="Aptos" w:hAnsi="Aptos" w:hint="default"/>
      </w:rPr>
    </w:lvl>
    <w:lvl w:ilvl="1" w:tplc="74EC1DE2">
      <w:start w:val="1"/>
      <w:numFmt w:val="bullet"/>
      <w:lvlText w:val="o"/>
      <w:lvlJc w:val="left"/>
      <w:pPr>
        <w:ind w:left="1440" w:hanging="360"/>
      </w:pPr>
      <w:rPr>
        <w:rFonts w:ascii="Courier New" w:hAnsi="Courier New" w:hint="default"/>
      </w:rPr>
    </w:lvl>
    <w:lvl w:ilvl="2" w:tplc="C4D49096">
      <w:start w:val="1"/>
      <w:numFmt w:val="bullet"/>
      <w:lvlText w:val=""/>
      <w:lvlJc w:val="left"/>
      <w:pPr>
        <w:ind w:left="2160" w:hanging="360"/>
      </w:pPr>
      <w:rPr>
        <w:rFonts w:ascii="Wingdings" w:hAnsi="Wingdings" w:hint="default"/>
      </w:rPr>
    </w:lvl>
    <w:lvl w:ilvl="3" w:tplc="64162B06">
      <w:start w:val="1"/>
      <w:numFmt w:val="bullet"/>
      <w:lvlText w:val=""/>
      <w:lvlJc w:val="left"/>
      <w:pPr>
        <w:ind w:left="2880" w:hanging="360"/>
      </w:pPr>
      <w:rPr>
        <w:rFonts w:ascii="Symbol" w:hAnsi="Symbol" w:hint="default"/>
      </w:rPr>
    </w:lvl>
    <w:lvl w:ilvl="4" w:tplc="0A1067C2">
      <w:start w:val="1"/>
      <w:numFmt w:val="bullet"/>
      <w:lvlText w:val="o"/>
      <w:lvlJc w:val="left"/>
      <w:pPr>
        <w:ind w:left="3600" w:hanging="360"/>
      </w:pPr>
      <w:rPr>
        <w:rFonts w:ascii="Courier New" w:hAnsi="Courier New" w:hint="default"/>
      </w:rPr>
    </w:lvl>
    <w:lvl w:ilvl="5" w:tplc="1BE45CD6">
      <w:start w:val="1"/>
      <w:numFmt w:val="bullet"/>
      <w:lvlText w:val=""/>
      <w:lvlJc w:val="left"/>
      <w:pPr>
        <w:ind w:left="4320" w:hanging="360"/>
      </w:pPr>
      <w:rPr>
        <w:rFonts w:ascii="Wingdings" w:hAnsi="Wingdings" w:hint="default"/>
      </w:rPr>
    </w:lvl>
    <w:lvl w:ilvl="6" w:tplc="D94A81D4">
      <w:start w:val="1"/>
      <w:numFmt w:val="bullet"/>
      <w:lvlText w:val=""/>
      <w:lvlJc w:val="left"/>
      <w:pPr>
        <w:ind w:left="5040" w:hanging="360"/>
      </w:pPr>
      <w:rPr>
        <w:rFonts w:ascii="Symbol" w:hAnsi="Symbol" w:hint="default"/>
      </w:rPr>
    </w:lvl>
    <w:lvl w:ilvl="7" w:tplc="1C1A86B2">
      <w:start w:val="1"/>
      <w:numFmt w:val="bullet"/>
      <w:lvlText w:val="o"/>
      <w:lvlJc w:val="left"/>
      <w:pPr>
        <w:ind w:left="5760" w:hanging="360"/>
      </w:pPr>
      <w:rPr>
        <w:rFonts w:ascii="Courier New" w:hAnsi="Courier New" w:hint="default"/>
      </w:rPr>
    </w:lvl>
    <w:lvl w:ilvl="8" w:tplc="F6DE4996">
      <w:start w:val="1"/>
      <w:numFmt w:val="bullet"/>
      <w:lvlText w:val=""/>
      <w:lvlJc w:val="left"/>
      <w:pPr>
        <w:ind w:left="6480" w:hanging="360"/>
      </w:pPr>
      <w:rPr>
        <w:rFonts w:ascii="Wingdings" w:hAnsi="Wingdings" w:hint="default"/>
      </w:rPr>
    </w:lvl>
  </w:abstractNum>
  <w:abstractNum w:abstractNumId="6" w15:restartNumberingAfterBreak="0">
    <w:nsid w:val="19475FC7"/>
    <w:multiLevelType w:val="hybridMultilevel"/>
    <w:tmpl w:val="2BD4CF70"/>
    <w:lvl w:ilvl="0" w:tplc="8770617A">
      <w:start w:val="1"/>
      <w:numFmt w:val="upperRoman"/>
      <w:lvlText w:val="%1."/>
      <w:lvlJc w:val="left"/>
      <w:pPr>
        <w:ind w:left="720" w:hanging="720"/>
      </w:pPr>
      <w:rPr>
        <w:rFonts w:hint="default"/>
        <w:b w:val="0"/>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7" w15:restartNumberingAfterBreak="0">
    <w:nsid w:val="22EA26A0"/>
    <w:multiLevelType w:val="hybridMultilevel"/>
    <w:tmpl w:val="BB2C2E2E"/>
    <w:lvl w:ilvl="0" w:tplc="3B6CFCDA">
      <w:start w:val="1"/>
      <w:numFmt w:val="decimal"/>
      <w:lvlText w:val="%1."/>
      <w:lvlJc w:val="left"/>
      <w:pPr>
        <w:ind w:left="780" w:hanging="420"/>
      </w:pPr>
      <w:rPr>
        <w:rFonts w:ascii="Montserrat" w:eastAsiaTheme="minorHAnsi" w:hAnsi="Montserrat" w:hint="default"/>
        <w:b/>
        <w:color w:val="0563C1" w:themeColor="hyperlink"/>
        <w:sz w:val="16"/>
        <w:u w:val="singl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61B7B24"/>
    <w:multiLevelType w:val="multilevel"/>
    <w:tmpl w:val="28468B20"/>
    <w:lvl w:ilvl="0">
      <w:start w:val="1"/>
      <w:numFmt w:val="upperRoman"/>
      <w:lvlText w:val="%1"/>
      <w:lvlJc w:val="left"/>
      <w:pPr>
        <w:ind w:left="432" w:hanging="432"/>
      </w:pPr>
      <w:rPr>
        <w:rFonts w:hint="default"/>
        <w:b/>
        <w:bCs w:val="0"/>
        <w:i w:val="0"/>
        <w:iCs w:val="0"/>
        <w:caps/>
        <w:smallCaps w:val="0"/>
        <w:strike w:val="0"/>
        <w:dstrike w:val="0"/>
        <w:outline w:val="0"/>
        <w:shadow w:val="0"/>
        <w:emboss w:val="0"/>
        <w:imprint w:val="0"/>
        <w:vanish w:val="0"/>
        <w:color w:val="31405D"/>
        <w:spacing w:val="0"/>
        <w:kern w:val="0"/>
        <w:position w:val="0"/>
        <w:sz w:val="36"/>
        <w:u w:val="none"/>
        <w:effect w:val="none"/>
        <w:vertAlign w:val="baseline"/>
        <w:em w:val="none"/>
        <w14:ligatures w14:val="none"/>
        <w14:numForm w14:val="default"/>
        <w14:numSpacing w14:val="default"/>
        <w14:stylisticSets/>
        <w14:cntxtAlts w14:val="0"/>
      </w:rPr>
    </w:lvl>
    <w:lvl w:ilvl="1">
      <w:start w:val="1"/>
      <w:numFmt w:val="decimal"/>
      <w:lvlText w:val="%2"/>
      <w:lvlJc w:val="left"/>
      <w:pPr>
        <w:ind w:left="576" w:hanging="576"/>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2">
      <w:start w:val="1"/>
      <w:numFmt w:val="decimal"/>
      <w:lvlText w:val="%2.%3"/>
      <w:lvlJc w:val="left"/>
      <w:pPr>
        <w:ind w:left="720" w:hanging="72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15:restartNumberingAfterBreak="0">
    <w:nsid w:val="3AE822CD"/>
    <w:multiLevelType w:val="multilevel"/>
    <w:tmpl w:val="872C4940"/>
    <w:lvl w:ilvl="0">
      <w:start w:val="1"/>
      <w:numFmt w:val="upperRoman"/>
      <w:lvlText w:val="%1"/>
      <w:lvlJc w:val="left"/>
      <w:pPr>
        <w:ind w:left="432" w:hanging="432"/>
      </w:pPr>
      <w:rPr>
        <w:rFonts w:hint="default"/>
        <w:b/>
        <w:i w:val="0"/>
        <w:caps/>
        <w:color w:val="31405D"/>
        <w:sz w:val="36"/>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420044CA"/>
    <w:multiLevelType w:val="hybridMultilevel"/>
    <w:tmpl w:val="7CEA8974"/>
    <w:lvl w:ilvl="0" w:tplc="342E26D0">
      <w:start w:val="1"/>
      <w:numFmt w:val="decimal"/>
      <w:lvlText w:val="%1."/>
      <w:lvlJc w:val="center"/>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44541132"/>
    <w:multiLevelType w:val="hybridMultilevel"/>
    <w:tmpl w:val="11B6EDC4"/>
    <w:lvl w:ilvl="0" w:tplc="FB081E8E">
      <w:start w:val="1"/>
      <w:numFmt w:val="bullet"/>
      <w:pStyle w:val="Apartado2"/>
      <w:lvlText w:val=""/>
      <w:lvlJc w:val="left"/>
      <w:pPr>
        <w:ind w:left="1494" w:hanging="360"/>
      </w:pPr>
      <w:rPr>
        <w:rFonts w:ascii="Symbol" w:hAnsi="Symbol" w:hint="default"/>
        <w:b/>
        <w:bCs/>
        <w:color w:val="A32588"/>
        <w:sz w:val="24"/>
        <w:u w:color="000000" w:themeColor="text1"/>
        <w:vertAlign w:val="baseline"/>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46950055"/>
    <w:multiLevelType w:val="multilevel"/>
    <w:tmpl w:val="B7DE6EA2"/>
    <w:lvl w:ilvl="0">
      <w:start w:val="1"/>
      <w:numFmt w:val="bullet"/>
      <w:lvlText w:val="●"/>
      <w:lvlJc w:val="left"/>
      <w:pPr>
        <w:ind w:left="1494" w:hanging="360"/>
      </w:pPr>
      <w:rPr>
        <w:rFonts w:ascii="Noto Sans Symbols" w:eastAsia="Noto Sans Symbols" w:hAnsi="Noto Sans Symbols" w:cs="Noto Sans Symbols"/>
        <w:b/>
        <w:color w:val="A32588"/>
        <w:sz w:val="24"/>
        <w:szCs w:val="24"/>
        <w:u w:val="none"/>
        <w:vertAlign w:val="baseline"/>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E735BC1"/>
    <w:multiLevelType w:val="hybridMultilevel"/>
    <w:tmpl w:val="76D410B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EB37CDA"/>
    <w:multiLevelType w:val="multilevel"/>
    <w:tmpl w:val="F310546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5" w15:restartNumberingAfterBreak="0">
    <w:nsid w:val="4FA07A30"/>
    <w:multiLevelType w:val="hybridMultilevel"/>
    <w:tmpl w:val="BF2459D4"/>
    <w:lvl w:ilvl="0" w:tplc="9A0435C8">
      <w:numFmt w:val="bullet"/>
      <w:lvlText w:val="-"/>
      <w:lvlJc w:val="left"/>
      <w:pPr>
        <w:ind w:left="720" w:hanging="360"/>
      </w:pPr>
      <w:rPr>
        <w:rFonts w:ascii="Montserrat" w:eastAsiaTheme="minorHAnsi" w:hAnsi="Montserrat"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50D07430"/>
    <w:multiLevelType w:val="multilevel"/>
    <w:tmpl w:val="28468B20"/>
    <w:lvl w:ilvl="0">
      <w:start w:val="1"/>
      <w:numFmt w:val="upperRoman"/>
      <w:lvlText w:val="%1"/>
      <w:lvlJc w:val="left"/>
      <w:pPr>
        <w:ind w:left="432" w:hanging="432"/>
      </w:pPr>
      <w:rPr>
        <w:rFonts w:hint="default"/>
        <w:b/>
        <w:bCs w:val="0"/>
        <w:i w:val="0"/>
        <w:iCs w:val="0"/>
        <w:caps/>
        <w:smallCaps w:val="0"/>
        <w:strike w:val="0"/>
        <w:dstrike w:val="0"/>
        <w:outline w:val="0"/>
        <w:shadow w:val="0"/>
        <w:emboss w:val="0"/>
        <w:imprint w:val="0"/>
        <w:noProof w:val="0"/>
        <w:vanish w:val="0"/>
        <w:color w:val="31405D"/>
        <w:spacing w:val="0"/>
        <w:kern w:val="0"/>
        <w:position w:val="0"/>
        <w:sz w:val="36"/>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2"/>
      <w:lvlJc w:val="left"/>
      <w:pPr>
        <w:ind w:left="576" w:hanging="576"/>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2.%3"/>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15:restartNumberingAfterBreak="0">
    <w:nsid w:val="564777DD"/>
    <w:multiLevelType w:val="hybridMultilevel"/>
    <w:tmpl w:val="26EA5FD8"/>
    <w:lvl w:ilvl="0" w:tplc="42E0191E">
      <w:start w:val="1"/>
      <w:numFmt w:val="bullet"/>
      <w:lvlText w:val="-"/>
      <w:lvlJc w:val="left"/>
      <w:pPr>
        <w:ind w:left="720" w:hanging="360"/>
      </w:pPr>
      <w:rPr>
        <w:rFonts w:ascii="Aptos" w:hAnsi="Aptos" w:hint="default"/>
      </w:rPr>
    </w:lvl>
    <w:lvl w:ilvl="1" w:tplc="12D27C38">
      <w:start w:val="1"/>
      <w:numFmt w:val="bullet"/>
      <w:lvlText w:val="o"/>
      <w:lvlJc w:val="left"/>
      <w:pPr>
        <w:ind w:left="1440" w:hanging="360"/>
      </w:pPr>
      <w:rPr>
        <w:rFonts w:ascii="Courier New" w:hAnsi="Courier New" w:hint="default"/>
      </w:rPr>
    </w:lvl>
    <w:lvl w:ilvl="2" w:tplc="0CD6AAFC">
      <w:start w:val="1"/>
      <w:numFmt w:val="bullet"/>
      <w:lvlText w:val=""/>
      <w:lvlJc w:val="left"/>
      <w:pPr>
        <w:ind w:left="2160" w:hanging="360"/>
      </w:pPr>
      <w:rPr>
        <w:rFonts w:ascii="Wingdings" w:hAnsi="Wingdings" w:hint="default"/>
      </w:rPr>
    </w:lvl>
    <w:lvl w:ilvl="3" w:tplc="3322216C">
      <w:start w:val="1"/>
      <w:numFmt w:val="bullet"/>
      <w:lvlText w:val=""/>
      <w:lvlJc w:val="left"/>
      <w:pPr>
        <w:ind w:left="2880" w:hanging="360"/>
      </w:pPr>
      <w:rPr>
        <w:rFonts w:ascii="Symbol" w:hAnsi="Symbol" w:hint="default"/>
      </w:rPr>
    </w:lvl>
    <w:lvl w:ilvl="4" w:tplc="77EE626A">
      <w:start w:val="1"/>
      <w:numFmt w:val="bullet"/>
      <w:lvlText w:val="o"/>
      <w:lvlJc w:val="left"/>
      <w:pPr>
        <w:ind w:left="3600" w:hanging="360"/>
      </w:pPr>
      <w:rPr>
        <w:rFonts w:ascii="Courier New" w:hAnsi="Courier New" w:hint="default"/>
      </w:rPr>
    </w:lvl>
    <w:lvl w:ilvl="5" w:tplc="F530C3B8">
      <w:start w:val="1"/>
      <w:numFmt w:val="bullet"/>
      <w:lvlText w:val=""/>
      <w:lvlJc w:val="left"/>
      <w:pPr>
        <w:ind w:left="4320" w:hanging="360"/>
      </w:pPr>
      <w:rPr>
        <w:rFonts w:ascii="Wingdings" w:hAnsi="Wingdings" w:hint="default"/>
      </w:rPr>
    </w:lvl>
    <w:lvl w:ilvl="6" w:tplc="E36A1FBC">
      <w:start w:val="1"/>
      <w:numFmt w:val="bullet"/>
      <w:lvlText w:val=""/>
      <w:lvlJc w:val="left"/>
      <w:pPr>
        <w:ind w:left="5040" w:hanging="360"/>
      </w:pPr>
      <w:rPr>
        <w:rFonts w:ascii="Symbol" w:hAnsi="Symbol" w:hint="default"/>
      </w:rPr>
    </w:lvl>
    <w:lvl w:ilvl="7" w:tplc="D930827C">
      <w:start w:val="1"/>
      <w:numFmt w:val="bullet"/>
      <w:lvlText w:val="o"/>
      <w:lvlJc w:val="left"/>
      <w:pPr>
        <w:ind w:left="5760" w:hanging="360"/>
      </w:pPr>
      <w:rPr>
        <w:rFonts w:ascii="Courier New" w:hAnsi="Courier New" w:hint="default"/>
      </w:rPr>
    </w:lvl>
    <w:lvl w:ilvl="8" w:tplc="4B74EFD8">
      <w:start w:val="1"/>
      <w:numFmt w:val="bullet"/>
      <w:lvlText w:val=""/>
      <w:lvlJc w:val="left"/>
      <w:pPr>
        <w:ind w:left="6480" w:hanging="360"/>
      </w:pPr>
      <w:rPr>
        <w:rFonts w:ascii="Wingdings" w:hAnsi="Wingdings" w:hint="default"/>
      </w:rPr>
    </w:lvl>
  </w:abstractNum>
  <w:abstractNum w:abstractNumId="18" w15:restartNumberingAfterBreak="0">
    <w:nsid w:val="586E02B8"/>
    <w:multiLevelType w:val="hybridMultilevel"/>
    <w:tmpl w:val="2DE2AC44"/>
    <w:lvl w:ilvl="0" w:tplc="38F0B0B6">
      <w:start w:val="1"/>
      <w:numFmt w:val="bullet"/>
      <w:lvlText w:val="-"/>
      <w:lvlJc w:val="left"/>
      <w:pPr>
        <w:ind w:left="720" w:hanging="360"/>
      </w:pPr>
      <w:rPr>
        <w:rFonts w:ascii="Aptos" w:hAnsi="Aptos" w:hint="default"/>
      </w:rPr>
    </w:lvl>
    <w:lvl w:ilvl="1" w:tplc="A8A421F8">
      <w:start w:val="1"/>
      <w:numFmt w:val="bullet"/>
      <w:lvlText w:val="o"/>
      <w:lvlJc w:val="left"/>
      <w:pPr>
        <w:ind w:left="1440" w:hanging="360"/>
      </w:pPr>
      <w:rPr>
        <w:rFonts w:ascii="Courier New" w:hAnsi="Courier New" w:hint="default"/>
      </w:rPr>
    </w:lvl>
    <w:lvl w:ilvl="2" w:tplc="A6C0BF2A">
      <w:start w:val="1"/>
      <w:numFmt w:val="bullet"/>
      <w:lvlText w:val=""/>
      <w:lvlJc w:val="left"/>
      <w:pPr>
        <w:ind w:left="2160" w:hanging="360"/>
      </w:pPr>
      <w:rPr>
        <w:rFonts w:ascii="Wingdings" w:hAnsi="Wingdings" w:hint="default"/>
      </w:rPr>
    </w:lvl>
    <w:lvl w:ilvl="3" w:tplc="55BC87CE">
      <w:start w:val="1"/>
      <w:numFmt w:val="bullet"/>
      <w:lvlText w:val=""/>
      <w:lvlJc w:val="left"/>
      <w:pPr>
        <w:ind w:left="2880" w:hanging="360"/>
      </w:pPr>
      <w:rPr>
        <w:rFonts w:ascii="Symbol" w:hAnsi="Symbol" w:hint="default"/>
      </w:rPr>
    </w:lvl>
    <w:lvl w:ilvl="4" w:tplc="674683A6">
      <w:start w:val="1"/>
      <w:numFmt w:val="bullet"/>
      <w:lvlText w:val="o"/>
      <w:lvlJc w:val="left"/>
      <w:pPr>
        <w:ind w:left="3600" w:hanging="360"/>
      </w:pPr>
      <w:rPr>
        <w:rFonts w:ascii="Courier New" w:hAnsi="Courier New" w:hint="default"/>
      </w:rPr>
    </w:lvl>
    <w:lvl w:ilvl="5" w:tplc="D5ACAC30">
      <w:start w:val="1"/>
      <w:numFmt w:val="bullet"/>
      <w:lvlText w:val=""/>
      <w:lvlJc w:val="left"/>
      <w:pPr>
        <w:ind w:left="4320" w:hanging="360"/>
      </w:pPr>
      <w:rPr>
        <w:rFonts w:ascii="Wingdings" w:hAnsi="Wingdings" w:hint="default"/>
      </w:rPr>
    </w:lvl>
    <w:lvl w:ilvl="6" w:tplc="35383498">
      <w:start w:val="1"/>
      <w:numFmt w:val="bullet"/>
      <w:lvlText w:val=""/>
      <w:lvlJc w:val="left"/>
      <w:pPr>
        <w:ind w:left="5040" w:hanging="360"/>
      </w:pPr>
      <w:rPr>
        <w:rFonts w:ascii="Symbol" w:hAnsi="Symbol" w:hint="default"/>
      </w:rPr>
    </w:lvl>
    <w:lvl w:ilvl="7" w:tplc="20B66758">
      <w:start w:val="1"/>
      <w:numFmt w:val="bullet"/>
      <w:lvlText w:val="o"/>
      <w:lvlJc w:val="left"/>
      <w:pPr>
        <w:ind w:left="5760" w:hanging="360"/>
      </w:pPr>
      <w:rPr>
        <w:rFonts w:ascii="Courier New" w:hAnsi="Courier New" w:hint="default"/>
      </w:rPr>
    </w:lvl>
    <w:lvl w:ilvl="8" w:tplc="F35823A8">
      <w:start w:val="1"/>
      <w:numFmt w:val="bullet"/>
      <w:lvlText w:val=""/>
      <w:lvlJc w:val="left"/>
      <w:pPr>
        <w:ind w:left="6480" w:hanging="360"/>
      </w:pPr>
      <w:rPr>
        <w:rFonts w:ascii="Wingdings" w:hAnsi="Wingdings" w:hint="default"/>
      </w:rPr>
    </w:lvl>
  </w:abstractNum>
  <w:abstractNum w:abstractNumId="19" w15:restartNumberingAfterBreak="0">
    <w:nsid w:val="618865E3"/>
    <w:multiLevelType w:val="hybridMultilevel"/>
    <w:tmpl w:val="F364FF68"/>
    <w:lvl w:ilvl="0" w:tplc="0C0A0001">
      <w:start w:val="1"/>
      <w:numFmt w:val="bullet"/>
      <w:pStyle w:val="Guin"/>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69471268"/>
    <w:multiLevelType w:val="multilevel"/>
    <w:tmpl w:val="84308C7E"/>
    <w:styleLink w:val="Estilo1"/>
    <w:lvl w:ilvl="0">
      <w:start w:val="1"/>
      <w:numFmt w:val="bullet"/>
      <w:lvlText w:val=""/>
      <w:lvlPicBulletId w:val="0"/>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729351F2"/>
    <w:multiLevelType w:val="multilevel"/>
    <w:tmpl w:val="0DE2E09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2" w15:restartNumberingAfterBreak="0">
    <w:nsid w:val="72B262CF"/>
    <w:multiLevelType w:val="multilevel"/>
    <w:tmpl w:val="D9227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4326303"/>
    <w:multiLevelType w:val="multilevel"/>
    <w:tmpl w:val="F5FA4128"/>
    <w:lvl w:ilvl="0">
      <w:start w:val="1"/>
      <w:numFmt w:val="decimal"/>
      <w:pStyle w:val="TDC2"/>
      <w:lvlText w:val="%1."/>
      <w:lvlJc w:val="left"/>
      <w:pPr>
        <w:ind w:left="360" w:hanging="360"/>
      </w:pPr>
      <w:rPr>
        <w:rFonts w:ascii="Montserrat" w:eastAsiaTheme="minorHAnsi" w:hAnsi="Montserrat" w:cstheme="minorBidi"/>
        <w:sz w:val="18"/>
      </w:rPr>
    </w:lvl>
    <w:lvl w:ilvl="1">
      <w:start w:val="1"/>
      <w:numFmt w:val="decimal"/>
      <w:isLgl/>
      <w:lvlText w:val="%1.%2"/>
      <w:lvlJc w:val="left"/>
      <w:pPr>
        <w:ind w:left="806" w:hanging="360"/>
      </w:pPr>
      <w:rPr>
        <w:rFonts w:hint="default"/>
      </w:rPr>
    </w:lvl>
    <w:lvl w:ilvl="2">
      <w:start w:val="1"/>
      <w:numFmt w:val="decimal"/>
      <w:isLgl/>
      <w:lvlText w:val="%1.%2.%3"/>
      <w:lvlJc w:val="left"/>
      <w:pPr>
        <w:ind w:left="1612" w:hanging="720"/>
      </w:pPr>
      <w:rPr>
        <w:rFonts w:hint="default"/>
      </w:rPr>
    </w:lvl>
    <w:lvl w:ilvl="3">
      <w:start w:val="1"/>
      <w:numFmt w:val="decimal"/>
      <w:isLgl/>
      <w:lvlText w:val="%1.%2.%3.%4"/>
      <w:lvlJc w:val="left"/>
      <w:pPr>
        <w:ind w:left="2058" w:hanging="720"/>
      </w:pPr>
      <w:rPr>
        <w:rFonts w:hint="default"/>
      </w:rPr>
    </w:lvl>
    <w:lvl w:ilvl="4">
      <w:start w:val="1"/>
      <w:numFmt w:val="decimal"/>
      <w:isLgl/>
      <w:lvlText w:val="%1.%2.%3.%4.%5"/>
      <w:lvlJc w:val="left"/>
      <w:pPr>
        <w:ind w:left="2864" w:hanging="1080"/>
      </w:pPr>
      <w:rPr>
        <w:rFonts w:hint="default"/>
      </w:rPr>
    </w:lvl>
    <w:lvl w:ilvl="5">
      <w:start w:val="1"/>
      <w:numFmt w:val="decimal"/>
      <w:isLgl/>
      <w:lvlText w:val="%1.%2.%3.%4.%5.%6"/>
      <w:lvlJc w:val="left"/>
      <w:pPr>
        <w:ind w:left="3310" w:hanging="1080"/>
      </w:pPr>
      <w:rPr>
        <w:rFonts w:hint="default"/>
      </w:rPr>
    </w:lvl>
    <w:lvl w:ilvl="6">
      <w:start w:val="1"/>
      <w:numFmt w:val="decimal"/>
      <w:isLgl/>
      <w:lvlText w:val="%1.%2.%3.%4.%5.%6.%7"/>
      <w:lvlJc w:val="left"/>
      <w:pPr>
        <w:ind w:left="4116" w:hanging="1440"/>
      </w:pPr>
      <w:rPr>
        <w:rFonts w:hint="default"/>
      </w:rPr>
    </w:lvl>
    <w:lvl w:ilvl="7">
      <w:start w:val="1"/>
      <w:numFmt w:val="decimal"/>
      <w:isLgl/>
      <w:lvlText w:val="%1.%2.%3.%4.%5.%6.%7.%8"/>
      <w:lvlJc w:val="left"/>
      <w:pPr>
        <w:ind w:left="4922" w:hanging="1800"/>
      </w:pPr>
      <w:rPr>
        <w:rFonts w:hint="default"/>
      </w:rPr>
    </w:lvl>
    <w:lvl w:ilvl="8">
      <w:start w:val="1"/>
      <w:numFmt w:val="decimal"/>
      <w:isLgl/>
      <w:lvlText w:val="%1.%2.%3.%4.%5.%6.%7.%8.%9"/>
      <w:lvlJc w:val="left"/>
      <w:pPr>
        <w:ind w:left="5368" w:hanging="1800"/>
      </w:pPr>
      <w:rPr>
        <w:rFonts w:hint="default"/>
      </w:rPr>
    </w:lvl>
  </w:abstractNum>
  <w:abstractNum w:abstractNumId="24" w15:restartNumberingAfterBreak="0">
    <w:nsid w:val="75E81208"/>
    <w:multiLevelType w:val="hybridMultilevel"/>
    <w:tmpl w:val="0BA41004"/>
    <w:lvl w:ilvl="0" w:tplc="B736338A">
      <w:start w:val="1"/>
      <w:numFmt w:val="upperRoman"/>
      <w:pStyle w:val="Ttulo01"/>
      <w:lvlText w:val="%1."/>
      <w:lvlJc w:val="right"/>
      <w:pPr>
        <w:ind w:left="36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78F367B2"/>
    <w:multiLevelType w:val="multilevel"/>
    <w:tmpl w:val="28468B20"/>
    <w:lvl w:ilvl="0">
      <w:start w:val="1"/>
      <w:numFmt w:val="upperRoman"/>
      <w:lvlText w:val="%1"/>
      <w:lvlJc w:val="left"/>
      <w:pPr>
        <w:ind w:left="432" w:hanging="432"/>
      </w:pPr>
      <w:rPr>
        <w:rFonts w:hint="default"/>
        <w:b/>
        <w:bCs w:val="0"/>
        <w:i w:val="0"/>
        <w:iCs w:val="0"/>
        <w:caps/>
        <w:smallCaps w:val="0"/>
        <w:strike w:val="0"/>
        <w:dstrike w:val="0"/>
        <w:outline w:val="0"/>
        <w:shadow w:val="0"/>
        <w:emboss w:val="0"/>
        <w:imprint w:val="0"/>
        <w:vanish w:val="0"/>
        <w:color w:val="31405D"/>
        <w:spacing w:val="0"/>
        <w:kern w:val="0"/>
        <w:position w:val="0"/>
        <w:sz w:val="36"/>
        <w:u w:val="none"/>
        <w:effect w:val="none"/>
        <w:vertAlign w:val="baseline"/>
        <w:em w:val="none"/>
        <w14:ligatures w14:val="none"/>
        <w14:numForm w14:val="default"/>
        <w14:numSpacing w14:val="default"/>
        <w14:stylisticSets/>
        <w14:cntxtAlts w14:val="0"/>
      </w:rPr>
    </w:lvl>
    <w:lvl w:ilvl="1">
      <w:start w:val="1"/>
      <w:numFmt w:val="decimal"/>
      <w:lvlText w:val="%2"/>
      <w:lvlJc w:val="left"/>
      <w:pPr>
        <w:ind w:left="576" w:hanging="576"/>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2">
      <w:start w:val="1"/>
      <w:numFmt w:val="decimal"/>
      <w:lvlText w:val="%2.%3"/>
      <w:lvlJc w:val="left"/>
      <w:pPr>
        <w:ind w:left="720" w:hanging="72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6" w15:restartNumberingAfterBreak="0">
    <w:nsid w:val="79AF048D"/>
    <w:multiLevelType w:val="multilevel"/>
    <w:tmpl w:val="AC282F06"/>
    <w:lvl w:ilvl="0">
      <w:start w:val="1"/>
      <w:numFmt w:val="bullet"/>
      <w:lvlText w:val="●"/>
      <w:lvlJc w:val="left"/>
      <w:pPr>
        <w:ind w:left="927" w:hanging="360"/>
      </w:pPr>
      <w:rPr>
        <w:rFonts w:ascii="Noto Sans Symbols" w:eastAsia="Noto Sans Symbols" w:hAnsi="Noto Sans Symbols" w:cs="Noto Sans Symbols"/>
        <w:color w:val="000000"/>
        <w:u w:val="none"/>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7" w15:restartNumberingAfterBreak="0">
    <w:nsid w:val="7A236A5B"/>
    <w:multiLevelType w:val="multilevel"/>
    <w:tmpl w:val="8870CB34"/>
    <w:lvl w:ilvl="0">
      <w:start w:val="1"/>
      <w:numFmt w:val="decimal"/>
      <w:pStyle w:val="Ttulo2"/>
      <w:lvlText w:val="%1."/>
      <w:lvlJc w:val="left"/>
      <w:pPr>
        <w:ind w:left="720" w:hanging="360"/>
      </w:pPr>
    </w:lvl>
    <w:lvl w:ilvl="1">
      <w:start w:val="1"/>
      <w:numFmt w:val="decimal"/>
      <w:pStyle w:val="Ttulo3"/>
      <w:isLgl/>
      <w:lvlText w:val="%1.%2"/>
      <w:lvlJc w:val="left"/>
      <w:pPr>
        <w:ind w:left="1320" w:hanging="960"/>
      </w:pPr>
      <w:rPr>
        <w:rFonts w:hint="default"/>
      </w:rPr>
    </w:lvl>
    <w:lvl w:ilvl="2">
      <w:start w:val="1"/>
      <w:numFmt w:val="decimal"/>
      <w:isLgl/>
      <w:lvlText w:val="%1.%2.%3"/>
      <w:lvlJc w:val="left"/>
      <w:pPr>
        <w:ind w:left="1320" w:hanging="96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8" w15:restartNumberingAfterBreak="0">
    <w:nsid w:val="7C2025E5"/>
    <w:multiLevelType w:val="multilevel"/>
    <w:tmpl w:val="26A4DF14"/>
    <w:lvl w:ilvl="0">
      <w:start w:val="1"/>
      <w:numFmt w:val="upperRoman"/>
      <w:lvlText w:val="%1"/>
      <w:lvlJc w:val="left"/>
      <w:pPr>
        <w:ind w:left="432" w:hanging="432"/>
      </w:pPr>
      <w:rPr>
        <w:rFonts w:hint="default"/>
        <w:b/>
        <w:bCs w:val="0"/>
        <w:i w:val="0"/>
        <w:iCs w:val="0"/>
        <w:caps/>
        <w:smallCaps w:val="0"/>
        <w:strike w:val="0"/>
        <w:dstrike w:val="0"/>
        <w:outline w:val="0"/>
        <w:shadow w:val="0"/>
        <w:emboss w:val="0"/>
        <w:imprint w:val="0"/>
        <w:noProof w:val="0"/>
        <w:vanish w:val="0"/>
        <w:color w:val="31405D"/>
        <w:spacing w:val="0"/>
        <w:kern w:val="0"/>
        <w:position w:val="0"/>
        <w:sz w:val="36"/>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2"/>
      <w:lvlJc w:val="left"/>
      <w:pPr>
        <w:ind w:left="576" w:hanging="576"/>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2.%3"/>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9" w15:restartNumberingAfterBreak="0">
    <w:nsid w:val="7E3C0D0C"/>
    <w:multiLevelType w:val="hybridMultilevel"/>
    <w:tmpl w:val="135CF4FC"/>
    <w:lvl w:ilvl="0" w:tplc="F5D6AD76">
      <w:start w:val="1"/>
      <w:numFmt w:val="bullet"/>
      <w:pStyle w:val="Apartado1"/>
      <w:lvlText w:val=""/>
      <w:lvlPicBulletId w:val="1"/>
      <w:lvlJc w:val="left"/>
      <w:pPr>
        <w:ind w:left="927" w:hanging="360"/>
      </w:pPr>
      <w:rPr>
        <w:rFonts w:ascii="Symbol" w:hAnsi="Symbol" w:hint="default"/>
        <w:color w:val="auto"/>
        <w:u w:color="FF0000"/>
      </w:rPr>
    </w:lvl>
    <w:lvl w:ilvl="1" w:tplc="0C0A0003">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30" w15:restartNumberingAfterBreak="0">
    <w:nsid w:val="7FF22D32"/>
    <w:multiLevelType w:val="multilevel"/>
    <w:tmpl w:val="2A30F2B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20"/>
  </w:num>
  <w:num w:numId="2">
    <w:abstractNumId w:val="19"/>
  </w:num>
  <w:num w:numId="3">
    <w:abstractNumId w:val="4"/>
  </w:num>
  <w:num w:numId="4">
    <w:abstractNumId w:val="29"/>
  </w:num>
  <w:num w:numId="5">
    <w:abstractNumId w:val="16"/>
  </w:num>
  <w:num w:numId="6">
    <w:abstractNumId w:val="2"/>
  </w:num>
  <w:num w:numId="7">
    <w:abstractNumId w:val="11"/>
  </w:num>
  <w:num w:numId="8">
    <w:abstractNumId w:val="9"/>
  </w:num>
  <w:num w:numId="9">
    <w:abstractNumId w:val="3"/>
  </w:num>
  <w:num w:numId="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num>
  <w:num w:numId="12">
    <w:abstractNumId w:val="7"/>
  </w:num>
  <w:num w:numId="13">
    <w:abstractNumId w:val="28"/>
  </w:num>
  <w:num w:numId="14">
    <w:abstractNumId w:val="26"/>
  </w:num>
  <w:num w:numId="15">
    <w:abstractNumId w:val="12"/>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5"/>
  </w:num>
  <w:num w:numId="18">
    <w:abstractNumId w:val="8"/>
  </w:num>
  <w:num w:numId="19">
    <w:abstractNumId w:val="30"/>
  </w:num>
  <w:num w:numId="20">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1"/>
  </w:num>
  <w:num w:numId="22">
    <w:abstractNumId w:val="24"/>
  </w:num>
  <w:num w:numId="23">
    <w:abstractNumId w:val="6"/>
  </w:num>
  <w:num w:numId="24">
    <w:abstractNumId w:val="23"/>
  </w:num>
  <w:num w:numId="25">
    <w:abstractNumId w:val="14"/>
  </w:num>
  <w:num w:numId="26">
    <w:abstractNumId w:val="0"/>
  </w:num>
  <w:num w:numId="27">
    <w:abstractNumId w:val="27"/>
  </w:num>
  <w:num w:numId="28">
    <w:abstractNumId w:val="10"/>
  </w:num>
  <w:num w:numId="29">
    <w:abstractNumId w:val="22"/>
  </w:num>
  <w:num w:numId="3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5"/>
  </w:num>
  <w:num w:numId="32">
    <w:abstractNumId w:val="29"/>
  </w:num>
  <w:num w:numId="33">
    <w:abstractNumId w:val="11"/>
  </w:num>
  <w:num w:numId="34">
    <w:abstractNumId w:val="17"/>
  </w:num>
  <w:num w:numId="35">
    <w:abstractNumId w:val="1"/>
  </w:num>
  <w:num w:numId="36">
    <w:abstractNumId w:val="5"/>
  </w:num>
  <w:num w:numId="37">
    <w:abstractNumId w:val="11"/>
  </w:num>
  <w:num w:numId="38">
    <w:abstractNumId w:val="1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hdrShapeDefaults>
    <o:shapedefaults v:ext="edit" spidmax="207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44EC"/>
    <w:rsid w:val="000012FE"/>
    <w:rsid w:val="00002889"/>
    <w:rsid w:val="00006100"/>
    <w:rsid w:val="000066C0"/>
    <w:rsid w:val="000123C6"/>
    <w:rsid w:val="0001385B"/>
    <w:rsid w:val="00021499"/>
    <w:rsid w:val="000232F1"/>
    <w:rsid w:val="00023590"/>
    <w:rsid w:val="00024D10"/>
    <w:rsid w:val="00026693"/>
    <w:rsid w:val="00031A14"/>
    <w:rsid w:val="00033B06"/>
    <w:rsid w:val="0003416C"/>
    <w:rsid w:val="00035379"/>
    <w:rsid w:val="00041ED8"/>
    <w:rsid w:val="00045A35"/>
    <w:rsid w:val="00046090"/>
    <w:rsid w:val="000477E7"/>
    <w:rsid w:val="00054824"/>
    <w:rsid w:val="00056DCB"/>
    <w:rsid w:val="0005719E"/>
    <w:rsid w:val="00061107"/>
    <w:rsid w:val="00061287"/>
    <w:rsid w:val="00063406"/>
    <w:rsid w:val="00064517"/>
    <w:rsid w:val="00067BBE"/>
    <w:rsid w:val="00067F46"/>
    <w:rsid w:val="0007104C"/>
    <w:rsid w:val="00073F3F"/>
    <w:rsid w:val="000751BB"/>
    <w:rsid w:val="00082B43"/>
    <w:rsid w:val="00083BD3"/>
    <w:rsid w:val="00083C9F"/>
    <w:rsid w:val="00085A07"/>
    <w:rsid w:val="00094726"/>
    <w:rsid w:val="000953E6"/>
    <w:rsid w:val="000A1339"/>
    <w:rsid w:val="000A346B"/>
    <w:rsid w:val="000A3757"/>
    <w:rsid w:val="000A4614"/>
    <w:rsid w:val="000A4D61"/>
    <w:rsid w:val="000A5FFD"/>
    <w:rsid w:val="000A6C23"/>
    <w:rsid w:val="000A7B0C"/>
    <w:rsid w:val="000B1E3F"/>
    <w:rsid w:val="000B233A"/>
    <w:rsid w:val="000B2DE1"/>
    <w:rsid w:val="000B3886"/>
    <w:rsid w:val="000B4BF8"/>
    <w:rsid w:val="000B52C4"/>
    <w:rsid w:val="000C163C"/>
    <w:rsid w:val="000C1B12"/>
    <w:rsid w:val="000C705F"/>
    <w:rsid w:val="000D06B7"/>
    <w:rsid w:val="000D1713"/>
    <w:rsid w:val="000D1DD4"/>
    <w:rsid w:val="000D5393"/>
    <w:rsid w:val="000D5F39"/>
    <w:rsid w:val="000E261C"/>
    <w:rsid w:val="000E36B0"/>
    <w:rsid w:val="000E3A45"/>
    <w:rsid w:val="000E4448"/>
    <w:rsid w:val="000E449F"/>
    <w:rsid w:val="000E5092"/>
    <w:rsid w:val="000E5182"/>
    <w:rsid w:val="000E56A7"/>
    <w:rsid w:val="000E7BCB"/>
    <w:rsid w:val="000F4FE4"/>
    <w:rsid w:val="000F5BE1"/>
    <w:rsid w:val="000F5CCA"/>
    <w:rsid w:val="00100197"/>
    <w:rsid w:val="00101D71"/>
    <w:rsid w:val="00103EA2"/>
    <w:rsid w:val="00106828"/>
    <w:rsid w:val="00106994"/>
    <w:rsid w:val="0011090A"/>
    <w:rsid w:val="00110A9E"/>
    <w:rsid w:val="00112E10"/>
    <w:rsid w:val="00115104"/>
    <w:rsid w:val="001151D9"/>
    <w:rsid w:val="00115E01"/>
    <w:rsid w:val="00116D68"/>
    <w:rsid w:val="001175DF"/>
    <w:rsid w:val="00125C3E"/>
    <w:rsid w:val="00125D53"/>
    <w:rsid w:val="00127FE3"/>
    <w:rsid w:val="00132B39"/>
    <w:rsid w:val="00132EE5"/>
    <w:rsid w:val="00135F9A"/>
    <w:rsid w:val="00136584"/>
    <w:rsid w:val="0014154E"/>
    <w:rsid w:val="00141B98"/>
    <w:rsid w:val="001423A9"/>
    <w:rsid w:val="00143450"/>
    <w:rsid w:val="001444FD"/>
    <w:rsid w:val="00150D0F"/>
    <w:rsid w:val="00151E14"/>
    <w:rsid w:val="001530C4"/>
    <w:rsid w:val="00154309"/>
    <w:rsid w:val="00155558"/>
    <w:rsid w:val="001559E8"/>
    <w:rsid w:val="00156670"/>
    <w:rsid w:val="001615E3"/>
    <w:rsid w:val="00161C1A"/>
    <w:rsid w:val="001626BA"/>
    <w:rsid w:val="00163168"/>
    <w:rsid w:val="00164322"/>
    <w:rsid w:val="00165DFD"/>
    <w:rsid w:val="001723F8"/>
    <w:rsid w:val="00172E5C"/>
    <w:rsid w:val="00173992"/>
    <w:rsid w:val="00177DC5"/>
    <w:rsid w:val="001822D4"/>
    <w:rsid w:val="001823FE"/>
    <w:rsid w:val="00183B4E"/>
    <w:rsid w:val="00183E5E"/>
    <w:rsid w:val="00184021"/>
    <w:rsid w:val="00184BE3"/>
    <w:rsid w:val="00192F0C"/>
    <w:rsid w:val="001947D1"/>
    <w:rsid w:val="0019573A"/>
    <w:rsid w:val="00196717"/>
    <w:rsid w:val="00197D35"/>
    <w:rsid w:val="001A010B"/>
    <w:rsid w:val="001A108A"/>
    <w:rsid w:val="001A12B2"/>
    <w:rsid w:val="001A1AEB"/>
    <w:rsid w:val="001A1C30"/>
    <w:rsid w:val="001A294A"/>
    <w:rsid w:val="001B0F74"/>
    <w:rsid w:val="001B373D"/>
    <w:rsid w:val="001B5959"/>
    <w:rsid w:val="001B6F71"/>
    <w:rsid w:val="001C0DF1"/>
    <w:rsid w:val="001C0F42"/>
    <w:rsid w:val="001C2700"/>
    <w:rsid w:val="001C2CC5"/>
    <w:rsid w:val="001C4746"/>
    <w:rsid w:val="001C6881"/>
    <w:rsid w:val="001D0443"/>
    <w:rsid w:val="001D1163"/>
    <w:rsid w:val="001D22DC"/>
    <w:rsid w:val="001D3C19"/>
    <w:rsid w:val="001D60B8"/>
    <w:rsid w:val="001D7549"/>
    <w:rsid w:val="001D7B4A"/>
    <w:rsid w:val="001D7EFA"/>
    <w:rsid w:val="001E01DF"/>
    <w:rsid w:val="001E135F"/>
    <w:rsid w:val="001E2A85"/>
    <w:rsid w:val="001E3AE3"/>
    <w:rsid w:val="001E3BE0"/>
    <w:rsid w:val="001E5678"/>
    <w:rsid w:val="001E582C"/>
    <w:rsid w:val="001F0E5B"/>
    <w:rsid w:val="001F0E93"/>
    <w:rsid w:val="001F3127"/>
    <w:rsid w:val="001F3B06"/>
    <w:rsid w:val="001F6CEE"/>
    <w:rsid w:val="001F70C5"/>
    <w:rsid w:val="001F7E25"/>
    <w:rsid w:val="00201EED"/>
    <w:rsid w:val="00204391"/>
    <w:rsid w:val="00205C67"/>
    <w:rsid w:val="00211ADF"/>
    <w:rsid w:val="00212B73"/>
    <w:rsid w:val="00216471"/>
    <w:rsid w:val="00220686"/>
    <w:rsid w:val="002253FB"/>
    <w:rsid w:val="00226064"/>
    <w:rsid w:val="00226C15"/>
    <w:rsid w:val="00231408"/>
    <w:rsid w:val="0023737D"/>
    <w:rsid w:val="002410CB"/>
    <w:rsid w:val="00244F0C"/>
    <w:rsid w:val="00247D1C"/>
    <w:rsid w:val="00247F3A"/>
    <w:rsid w:val="00252B1F"/>
    <w:rsid w:val="00252C3C"/>
    <w:rsid w:val="0025345D"/>
    <w:rsid w:val="002575C4"/>
    <w:rsid w:val="0026044D"/>
    <w:rsid w:val="00262910"/>
    <w:rsid w:val="00262C43"/>
    <w:rsid w:val="0026390B"/>
    <w:rsid w:val="00264BFA"/>
    <w:rsid w:val="0026505D"/>
    <w:rsid w:val="0026647A"/>
    <w:rsid w:val="0026677E"/>
    <w:rsid w:val="00270923"/>
    <w:rsid w:val="0027289E"/>
    <w:rsid w:val="00284E07"/>
    <w:rsid w:val="0028615A"/>
    <w:rsid w:val="00290342"/>
    <w:rsid w:val="002938BE"/>
    <w:rsid w:val="002938F7"/>
    <w:rsid w:val="00294C4E"/>
    <w:rsid w:val="00294F94"/>
    <w:rsid w:val="00295274"/>
    <w:rsid w:val="00295D17"/>
    <w:rsid w:val="002A509D"/>
    <w:rsid w:val="002A6528"/>
    <w:rsid w:val="002A6B76"/>
    <w:rsid w:val="002B0869"/>
    <w:rsid w:val="002B0F80"/>
    <w:rsid w:val="002B27B2"/>
    <w:rsid w:val="002B3921"/>
    <w:rsid w:val="002B5669"/>
    <w:rsid w:val="002B62F4"/>
    <w:rsid w:val="002B73F7"/>
    <w:rsid w:val="002B7417"/>
    <w:rsid w:val="002C036B"/>
    <w:rsid w:val="002C2777"/>
    <w:rsid w:val="002D183E"/>
    <w:rsid w:val="002D28FB"/>
    <w:rsid w:val="002D5654"/>
    <w:rsid w:val="002E2D71"/>
    <w:rsid w:val="002E3739"/>
    <w:rsid w:val="002E5E92"/>
    <w:rsid w:val="002F5308"/>
    <w:rsid w:val="002F7916"/>
    <w:rsid w:val="002F7F8D"/>
    <w:rsid w:val="00302366"/>
    <w:rsid w:val="00302731"/>
    <w:rsid w:val="00310381"/>
    <w:rsid w:val="003158AC"/>
    <w:rsid w:val="00321877"/>
    <w:rsid w:val="00323EC8"/>
    <w:rsid w:val="003242F6"/>
    <w:rsid w:val="00327D24"/>
    <w:rsid w:val="0033038A"/>
    <w:rsid w:val="00330D8E"/>
    <w:rsid w:val="003335C2"/>
    <w:rsid w:val="0033592D"/>
    <w:rsid w:val="0033698D"/>
    <w:rsid w:val="003409B8"/>
    <w:rsid w:val="003410F5"/>
    <w:rsid w:val="00341C1D"/>
    <w:rsid w:val="0034379A"/>
    <w:rsid w:val="00345912"/>
    <w:rsid w:val="003459F9"/>
    <w:rsid w:val="00345AFD"/>
    <w:rsid w:val="00345B82"/>
    <w:rsid w:val="00351EBC"/>
    <w:rsid w:val="0035245C"/>
    <w:rsid w:val="003528CD"/>
    <w:rsid w:val="00357F5E"/>
    <w:rsid w:val="00360C17"/>
    <w:rsid w:val="00361371"/>
    <w:rsid w:val="00361A20"/>
    <w:rsid w:val="00364A3F"/>
    <w:rsid w:val="00365142"/>
    <w:rsid w:val="00365669"/>
    <w:rsid w:val="003657B4"/>
    <w:rsid w:val="00371C44"/>
    <w:rsid w:val="00381427"/>
    <w:rsid w:val="00381617"/>
    <w:rsid w:val="003857B9"/>
    <w:rsid w:val="00386BC3"/>
    <w:rsid w:val="00387ED8"/>
    <w:rsid w:val="00387FE6"/>
    <w:rsid w:val="003902C4"/>
    <w:rsid w:val="0039144A"/>
    <w:rsid w:val="00391985"/>
    <w:rsid w:val="00394311"/>
    <w:rsid w:val="003A1F35"/>
    <w:rsid w:val="003A226C"/>
    <w:rsid w:val="003A2340"/>
    <w:rsid w:val="003A6D3D"/>
    <w:rsid w:val="003B0A71"/>
    <w:rsid w:val="003B1B53"/>
    <w:rsid w:val="003B63CC"/>
    <w:rsid w:val="003B7A67"/>
    <w:rsid w:val="003C4E21"/>
    <w:rsid w:val="003D4C43"/>
    <w:rsid w:val="003D6682"/>
    <w:rsid w:val="003D74F5"/>
    <w:rsid w:val="003E0D8E"/>
    <w:rsid w:val="003E1113"/>
    <w:rsid w:val="003E1FA3"/>
    <w:rsid w:val="003E20DD"/>
    <w:rsid w:val="003E518B"/>
    <w:rsid w:val="003E60AC"/>
    <w:rsid w:val="003E6548"/>
    <w:rsid w:val="003F1249"/>
    <w:rsid w:val="003F5360"/>
    <w:rsid w:val="003F5613"/>
    <w:rsid w:val="003F6276"/>
    <w:rsid w:val="003F70BF"/>
    <w:rsid w:val="003F70CA"/>
    <w:rsid w:val="003F7533"/>
    <w:rsid w:val="003F7AE5"/>
    <w:rsid w:val="004006A2"/>
    <w:rsid w:val="00405E3F"/>
    <w:rsid w:val="004065CD"/>
    <w:rsid w:val="00415BE5"/>
    <w:rsid w:val="004202F1"/>
    <w:rsid w:val="00420FE6"/>
    <w:rsid w:val="00424AC8"/>
    <w:rsid w:val="004323B8"/>
    <w:rsid w:val="00433E9C"/>
    <w:rsid w:val="00435F83"/>
    <w:rsid w:val="0043672F"/>
    <w:rsid w:val="004417B5"/>
    <w:rsid w:val="00442ACF"/>
    <w:rsid w:val="0044300A"/>
    <w:rsid w:val="004464D8"/>
    <w:rsid w:val="004545E6"/>
    <w:rsid w:val="00454B3F"/>
    <w:rsid w:val="00455639"/>
    <w:rsid w:val="00460F5A"/>
    <w:rsid w:val="00461DB4"/>
    <w:rsid w:val="004640FC"/>
    <w:rsid w:val="00472D01"/>
    <w:rsid w:val="00473662"/>
    <w:rsid w:val="00477F62"/>
    <w:rsid w:val="00480D45"/>
    <w:rsid w:val="00481650"/>
    <w:rsid w:val="00485D1F"/>
    <w:rsid w:val="00487E26"/>
    <w:rsid w:val="00492DBB"/>
    <w:rsid w:val="0049319C"/>
    <w:rsid w:val="004A1CA9"/>
    <w:rsid w:val="004A2894"/>
    <w:rsid w:val="004A2E8D"/>
    <w:rsid w:val="004A4C05"/>
    <w:rsid w:val="004A58D2"/>
    <w:rsid w:val="004A7608"/>
    <w:rsid w:val="004B2DBF"/>
    <w:rsid w:val="004B6A46"/>
    <w:rsid w:val="004B7D8F"/>
    <w:rsid w:val="004C021B"/>
    <w:rsid w:val="004C24C6"/>
    <w:rsid w:val="004C290D"/>
    <w:rsid w:val="004C510F"/>
    <w:rsid w:val="004C5C6A"/>
    <w:rsid w:val="004D099A"/>
    <w:rsid w:val="004D31E1"/>
    <w:rsid w:val="004E1FEB"/>
    <w:rsid w:val="004E463A"/>
    <w:rsid w:val="004E6265"/>
    <w:rsid w:val="004F1029"/>
    <w:rsid w:val="004F1AE2"/>
    <w:rsid w:val="004F1E59"/>
    <w:rsid w:val="004F2262"/>
    <w:rsid w:val="004F4977"/>
    <w:rsid w:val="005024B9"/>
    <w:rsid w:val="005042F2"/>
    <w:rsid w:val="00505431"/>
    <w:rsid w:val="00505CA0"/>
    <w:rsid w:val="0050777F"/>
    <w:rsid w:val="00510D4F"/>
    <w:rsid w:val="00511E4B"/>
    <w:rsid w:val="00512E42"/>
    <w:rsid w:val="00514272"/>
    <w:rsid w:val="00515917"/>
    <w:rsid w:val="0052046F"/>
    <w:rsid w:val="005219DD"/>
    <w:rsid w:val="00521B79"/>
    <w:rsid w:val="0052233E"/>
    <w:rsid w:val="0052449B"/>
    <w:rsid w:val="00525B0B"/>
    <w:rsid w:val="00525BD5"/>
    <w:rsid w:val="0052671B"/>
    <w:rsid w:val="00536471"/>
    <w:rsid w:val="0054140D"/>
    <w:rsid w:val="00541537"/>
    <w:rsid w:val="00542362"/>
    <w:rsid w:val="005423B4"/>
    <w:rsid w:val="00543B6E"/>
    <w:rsid w:val="005444D9"/>
    <w:rsid w:val="00544A67"/>
    <w:rsid w:val="005477E0"/>
    <w:rsid w:val="00551719"/>
    <w:rsid w:val="00551721"/>
    <w:rsid w:val="00552C6C"/>
    <w:rsid w:val="005577C5"/>
    <w:rsid w:val="0055783D"/>
    <w:rsid w:val="00563847"/>
    <w:rsid w:val="00564BE5"/>
    <w:rsid w:val="00564C66"/>
    <w:rsid w:val="00566C26"/>
    <w:rsid w:val="00567B05"/>
    <w:rsid w:val="00572C76"/>
    <w:rsid w:val="005731B1"/>
    <w:rsid w:val="005732A5"/>
    <w:rsid w:val="00573967"/>
    <w:rsid w:val="00580723"/>
    <w:rsid w:val="0058220C"/>
    <w:rsid w:val="005834D2"/>
    <w:rsid w:val="00583AC4"/>
    <w:rsid w:val="005848CD"/>
    <w:rsid w:val="005871D6"/>
    <w:rsid w:val="00590AFE"/>
    <w:rsid w:val="005944EC"/>
    <w:rsid w:val="005945FC"/>
    <w:rsid w:val="00597CC5"/>
    <w:rsid w:val="005A0BBD"/>
    <w:rsid w:val="005A0BFB"/>
    <w:rsid w:val="005A3866"/>
    <w:rsid w:val="005A5737"/>
    <w:rsid w:val="005A73DF"/>
    <w:rsid w:val="005B0B49"/>
    <w:rsid w:val="005B464B"/>
    <w:rsid w:val="005B4D52"/>
    <w:rsid w:val="005B60E6"/>
    <w:rsid w:val="005B6C9E"/>
    <w:rsid w:val="005C073A"/>
    <w:rsid w:val="005C138D"/>
    <w:rsid w:val="005C6429"/>
    <w:rsid w:val="005D4FF4"/>
    <w:rsid w:val="005E027E"/>
    <w:rsid w:val="005E66BF"/>
    <w:rsid w:val="005F4440"/>
    <w:rsid w:val="005F4721"/>
    <w:rsid w:val="005F66F8"/>
    <w:rsid w:val="0060070F"/>
    <w:rsid w:val="00600F4F"/>
    <w:rsid w:val="00601241"/>
    <w:rsid w:val="00602832"/>
    <w:rsid w:val="00602CD5"/>
    <w:rsid w:val="00602F57"/>
    <w:rsid w:val="0060508F"/>
    <w:rsid w:val="00606B05"/>
    <w:rsid w:val="00607560"/>
    <w:rsid w:val="00607BAA"/>
    <w:rsid w:val="00610A9A"/>
    <w:rsid w:val="00610B39"/>
    <w:rsid w:val="0061340C"/>
    <w:rsid w:val="006137FB"/>
    <w:rsid w:val="00616293"/>
    <w:rsid w:val="00622639"/>
    <w:rsid w:val="0062280F"/>
    <w:rsid w:val="006242C9"/>
    <w:rsid w:val="00624949"/>
    <w:rsid w:val="00625B69"/>
    <w:rsid w:val="00626BB3"/>
    <w:rsid w:val="00626F07"/>
    <w:rsid w:val="00627045"/>
    <w:rsid w:val="00633727"/>
    <w:rsid w:val="0063462C"/>
    <w:rsid w:val="006359EC"/>
    <w:rsid w:val="006408D8"/>
    <w:rsid w:val="00644C3B"/>
    <w:rsid w:val="0064595F"/>
    <w:rsid w:val="00646021"/>
    <w:rsid w:val="0065241C"/>
    <w:rsid w:val="006614F6"/>
    <w:rsid w:val="006618E1"/>
    <w:rsid w:val="00662C28"/>
    <w:rsid w:val="00664893"/>
    <w:rsid w:val="006742E5"/>
    <w:rsid w:val="0067495E"/>
    <w:rsid w:val="006752C5"/>
    <w:rsid w:val="00675F80"/>
    <w:rsid w:val="006765A0"/>
    <w:rsid w:val="00680DF2"/>
    <w:rsid w:val="006813D7"/>
    <w:rsid w:val="006839EB"/>
    <w:rsid w:val="00686395"/>
    <w:rsid w:val="006875BC"/>
    <w:rsid w:val="00690404"/>
    <w:rsid w:val="006920A6"/>
    <w:rsid w:val="006924F9"/>
    <w:rsid w:val="006A1117"/>
    <w:rsid w:val="006A5C45"/>
    <w:rsid w:val="006A7591"/>
    <w:rsid w:val="006B096D"/>
    <w:rsid w:val="006B32D0"/>
    <w:rsid w:val="006B4902"/>
    <w:rsid w:val="006B5E38"/>
    <w:rsid w:val="006B7EC9"/>
    <w:rsid w:val="006C0F8D"/>
    <w:rsid w:val="006C258E"/>
    <w:rsid w:val="006C5C8F"/>
    <w:rsid w:val="006C664F"/>
    <w:rsid w:val="006C7D61"/>
    <w:rsid w:val="006D03FB"/>
    <w:rsid w:val="006D67A0"/>
    <w:rsid w:val="006E1172"/>
    <w:rsid w:val="006E2455"/>
    <w:rsid w:val="006E36A9"/>
    <w:rsid w:val="006E5EF2"/>
    <w:rsid w:val="006E6AA6"/>
    <w:rsid w:val="006F0A44"/>
    <w:rsid w:val="006F1693"/>
    <w:rsid w:val="006F412F"/>
    <w:rsid w:val="006F5010"/>
    <w:rsid w:val="00701185"/>
    <w:rsid w:val="00705435"/>
    <w:rsid w:val="00706D9C"/>
    <w:rsid w:val="0071046D"/>
    <w:rsid w:val="007135F4"/>
    <w:rsid w:val="00714C01"/>
    <w:rsid w:val="00714E67"/>
    <w:rsid w:val="0071703A"/>
    <w:rsid w:val="00717EA0"/>
    <w:rsid w:val="0072053A"/>
    <w:rsid w:val="00722FAF"/>
    <w:rsid w:val="0072645F"/>
    <w:rsid w:val="00726AA0"/>
    <w:rsid w:val="00733CD5"/>
    <w:rsid w:val="00735485"/>
    <w:rsid w:val="00743DBC"/>
    <w:rsid w:val="00746B71"/>
    <w:rsid w:val="00747A5F"/>
    <w:rsid w:val="00747C4C"/>
    <w:rsid w:val="00751A55"/>
    <w:rsid w:val="00751B1F"/>
    <w:rsid w:val="00752B34"/>
    <w:rsid w:val="00753973"/>
    <w:rsid w:val="00753F6F"/>
    <w:rsid w:val="00754314"/>
    <w:rsid w:val="00756E60"/>
    <w:rsid w:val="00757D5F"/>
    <w:rsid w:val="00761D31"/>
    <w:rsid w:val="00761D4A"/>
    <w:rsid w:val="007630BF"/>
    <w:rsid w:val="00766509"/>
    <w:rsid w:val="00770AFF"/>
    <w:rsid w:val="00772F9D"/>
    <w:rsid w:val="00775135"/>
    <w:rsid w:val="00775787"/>
    <w:rsid w:val="007759B1"/>
    <w:rsid w:val="007804D6"/>
    <w:rsid w:val="00780517"/>
    <w:rsid w:val="00787C92"/>
    <w:rsid w:val="00790652"/>
    <w:rsid w:val="007927A4"/>
    <w:rsid w:val="00794281"/>
    <w:rsid w:val="007A1EFD"/>
    <w:rsid w:val="007A37A3"/>
    <w:rsid w:val="007A382F"/>
    <w:rsid w:val="007A74A0"/>
    <w:rsid w:val="007B1CD8"/>
    <w:rsid w:val="007B4F38"/>
    <w:rsid w:val="007B57F8"/>
    <w:rsid w:val="007B7D38"/>
    <w:rsid w:val="007C519A"/>
    <w:rsid w:val="007D0032"/>
    <w:rsid w:val="007D18DE"/>
    <w:rsid w:val="007D42C8"/>
    <w:rsid w:val="007E07AE"/>
    <w:rsid w:val="007E2D09"/>
    <w:rsid w:val="007E3282"/>
    <w:rsid w:val="007E628C"/>
    <w:rsid w:val="007F194A"/>
    <w:rsid w:val="007F51D2"/>
    <w:rsid w:val="007F5707"/>
    <w:rsid w:val="007F6AFE"/>
    <w:rsid w:val="007F6E39"/>
    <w:rsid w:val="007F7F43"/>
    <w:rsid w:val="00804265"/>
    <w:rsid w:val="008047AB"/>
    <w:rsid w:val="00810546"/>
    <w:rsid w:val="008106F6"/>
    <w:rsid w:val="0081097A"/>
    <w:rsid w:val="00810B59"/>
    <w:rsid w:val="00817B00"/>
    <w:rsid w:val="008219CC"/>
    <w:rsid w:val="00822583"/>
    <w:rsid w:val="00823363"/>
    <w:rsid w:val="008255C7"/>
    <w:rsid w:val="00826322"/>
    <w:rsid w:val="0083110B"/>
    <w:rsid w:val="00832124"/>
    <w:rsid w:val="0083212A"/>
    <w:rsid w:val="0083385F"/>
    <w:rsid w:val="0083451D"/>
    <w:rsid w:val="008346C2"/>
    <w:rsid w:val="00835298"/>
    <w:rsid w:val="00835C22"/>
    <w:rsid w:val="00836E5C"/>
    <w:rsid w:val="00842929"/>
    <w:rsid w:val="008464CA"/>
    <w:rsid w:val="00851288"/>
    <w:rsid w:val="00851EEA"/>
    <w:rsid w:val="00854140"/>
    <w:rsid w:val="00857356"/>
    <w:rsid w:val="00857E2F"/>
    <w:rsid w:val="008632EE"/>
    <w:rsid w:val="0086548C"/>
    <w:rsid w:val="00866291"/>
    <w:rsid w:val="008716F8"/>
    <w:rsid w:val="00871D17"/>
    <w:rsid w:val="00874560"/>
    <w:rsid w:val="008754E8"/>
    <w:rsid w:val="00876E0C"/>
    <w:rsid w:val="008839E1"/>
    <w:rsid w:val="0088626F"/>
    <w:rsid w:val="00895BF9"/>
    <w:rsid w:val="00896109"/>
    <w:rsid w:val="008A525D"/>
    <w:rsid w:val="008B1EF7"/>
    <w:rsid w:val="008B3571"/>
    <w:rsid w:val="008B4762"/>
    <w:rsid w:val="008B59FE"/>
    <w:rsid w:val="008C05A9"/>
    <w:rsid w:val="008C137E"/>
    <w:rsid w:val="008C26FA"/>
    <w:rsid w:val="008C308C"/>
    <w:rsid w:val="008C6275"/>
    <w:rsid w:val="008C78E5"/>
    <w:rsid w:val="008C794F"/>
    <w:rsid w:val="008D0E11"/>
    <w:rsid w:val="008D3C85"/>
    <w:rsid w:val="008D5653"/>
    <w:rsid w:val="008D7FC5"/>
    <w:rsid w:val="008E24C0"/>
    <w:rsid w:val="008F22D5"/>
    <w:rsid w:val="008F298C"/>
    <w:rsid w:val="008F4219"/>
    <w:rsid w:val="008F6856"/>
    <w:rsid w:val="008F739B"/>
    <w:rsid w:val="00901151"/>
    <w:rsid w:val="0090198A"/>
    <w:rsid w:val="00906AB9"/>
    <w:rsid w:val="00907C2D"/>
    <w:rsid w:val="0091098D"/>
    <w:rsid w:val="00911F3C"/>
    <w:rsid w:val="009171A9"/>
    <w:rsid w:val="0092287B"/>
    <w:rsid w:val="009318F5"/>
    <w:rsid w:val="009348A8"/>
    <w:rsid w:val="009357E3"/>
    <w:rsid w:val="0093610E"/>
    <w:rsid w:val="00936C0F"/>
    <w:rsid w:val="00940EAF"/>
    <w:rsid w:val="009419D3"/>
    <w:rsid w:val="00942016"/>
    <w:rsid w:val="009445F4"/>
    <w:rsid w:val="00945019"/>
    <w:rsid w:val="009450A0"/>
    <w:rsid w:val="00950D8A"/>
    <w:rsid w:val="00952434"/>
    <w:rsid w:val="009541F2"/>
    <w:rsid w:val="00955B17"/>
    <w:rsid w:val="00955C61"/>
    <w:rsid w:val="0096070D"/>
    <w:rsid w:val="00964F82"/>
    <w:rsid w:val="00970B3B"/>
    <w:rsid w:val="00970EBE"/>
    <w:rsid w:val="00971FE9"/>
    <w:rsid w:val="00975768"/>
    <w:rsid w:val="00980667"/>
    <w:rsid w:val="00982664"/>
    <w:rsid w:val="00984E71"/>
    <w:rsid w:val="00987C86"/>
    <w:rsid w:val="0099122C"/>
    <w:rsid w:val="0099346B"/>
    <w:rsid w:val="0099477D"/>
    <w:rsid w:val="00995989"/>
    <w:rsid w:val="00996958"/>
    <w:rsid w:val="009977A3"/>
    <w:rsid w:val="00997A37"/>
    <w:rsid w:val="009A0EC3"/>
    <w:rsid w:val="009A2E69"/>
    <w:rsid w:val="009A3906"/>
    <w:rsid w:val="009A7D24"/>
    <w:rsid w:val="009B042F"/>
    <w:rsid w:val="009B0DD7"/>
    <w:rsid w:val="009B3A43"/>
    <w:rsid w:val="009B57E9"/>
    <w:rsid w:val="009C4D3E"/>
    <w:rsid w:val="009C60EC"/>
    <w:rsid w:val="009D13C1"/>
    <w:rsid w:val="009D59CC"/>
    <w:rsid w:val="009D634D"/>
    <w:rsid w:val="009F0C99"/>
    <w:rsid w:val="009F179C"/>
    <w:rsid w:val="009F319C"/>
    <w:rsid w:val="009F58A5"/>
    <w:rsid w:val="009F5A8B"/>
    <w:rsid w:val="009F6836"/>
    <w:rsid w:val="009F6C1A"/>
    <w:rsid w:val="00A0116F"/>
    <w:rsid w:val="00A01915"/>
    <w:rsid w:val="00A066F3"/>
    <w:rsid w:val="00A10680"/>
    <w:rsid w:val="00A10C77"/>
    <w:rsid w:val="00A13CB8"/>
    <w:rsid w:val="00A15F2B"/>
    <w:rsid w:val="00A16211"/>
    <w:rsid w:val="00A17B83"/>
    <w:rsid w:val="00A20AAC"/>
    <w:rsid w:val="00A231C5"/>
    <w:rsid w:val="00A24157"/>
    <w:rsid w:val="00A3027D"/>
    <w:rsid w:val="00A302F6"/>
    <w:rsid w:val="00A321D4"/>
    <w:rsid w:val="00A36E5B"/>
    <w:rsid w:val="00A40FBA"/>
    <w:rsid w:val="00A41497"/>
    <w:rsid w:val="00A42C8E"/>
    <w:rsid w:val="00A52153"/>
    <w:rsid w:val="00A60D01"/>
    <w:rsid w:val="00A63127"/>
    <w:rsid w:val="00A63A17"/>
    <w:rsid w:val="00A63FF5"/>
    <w:rsid w:val="00A65101"/>
    <w:rsid w:val="00A74A82"/>
    <w:rsid w:val="00A765FA"/>
    <w:rsid w:val="00A76CCA"/>
    <w:rsid w:val="00A81260"/>
    <w:rsid w:val="00A819A9"/>
    <w:rsid w:val="00A82650"/>
    <w:rsid w:val="00A87368"/>
    <w:rsid w:val="00A945FC"/>
    <w:rsid w:val="00A94869"/>
    <w:rsid w:val="00A9519B"/>
    <w:rsid w:val="00A953B5"/>
    <w:rsid w:val="00A96701"/>
    <w:rsid w:val="00A97770"/>
    <w:rsid w:val="00A97962"/>
    <w:rsid w:val="00AA0CA9"/>
    <w:rsid w:val="00AA47E6"/>
    <w:rsid w:val="00AA5D5E"/>
    <w:rsid w:val="00AA6DAE"/>
    <w:rsid w:val="00AB03CF"/>
    <w:rsid w:val="00AB089E"/>
    <w:rsid w:val="00AB1902"/>
    <w:rsid w:val="00AB3F4A"/>
    <w:rsid w:val="00AB4467"/>
    <w:rsid w:val="00AB592C"/>
    <w:rsid w:val="00AB685F"/>
    <w:rsid w:val="00AB748C"/>
    <w:rsid w:val="00AC2079"/>
    <w:rsid w:val="00AC5F5B"/>
    <w:rsid w:val="00AC62CF"/>
    <w:rsid w:val="00AC64F1"/>
    <w:rsid w:val="00AC6A3A"/>
    <w:rsid w:val="00AD0E14"/>
    <w:rsid w:val="00AD2530"/>
    <w:rsid w:val="00AD779D"/>
    <w:rsid w:val="00AE03D3"/>
    <w:rsid w:val="00AE0586"/>
    <w:rsid w:val="00AE4433"/>
    <w:rsid w:val="00AE4B92"/>
    <w:rsid w:val="00AE57F3"/>
    <w:rsid w:val="00AF1CDC"/>
    <w:rsid w:val="00AF78D9"/>
    <w:rsid w:val="00B01768"/>
    <w:rsid w:val="00B02411"/>
    <w:rsid w:val="00B03FC6"/>
    <w:rsid w:val="00B05A2E"/>
    <w:rsid w:val="00B1227E"/>
    <w:rsid w:val="00B12D0C"/>
    <w:rsid w:val="00B13061"/>
    <w:rsid w:val="00B13C5E"/>
    <w:rsid w:val="00B13E7F"/>
    <w:rsid w:val="00B156E2"/>
    <w:rsid w:val="00B21A86"/>
    <w:rsid w:val="00B23BEC"/>
    <w:rsid w:val="00B2402C"/>
    <w:rsid w:val="00B2540F"/>
    <w:rsid w:val="00B331C8"/>
    <w:rsid w:val="00B33B66"/>
    <w:rsid w:val="00B34274"/>
    <w:rsid w:val="00B374D9"/>
    <w:rsid w:val="00B418A1"/>
    <w:rsid w:val="00B41F0E"/>
    <w:rsid w:val="00B42001"/>
    <w:rsid w:val="00B43C61"/>
    <w:rsid w:val="00B44692"/>
    <w:rsid w:val="00B44ED2"/>
    <w:rsid w:val="00B5162E"/>
    <w:rsid w:val="00B52D81"/>
    <w:rsid w:val="00B54A3A"/>
    <w:rsid w:val="00B55FE9"/>
    <w:rsid w:val="00B61711"/>
    <w:rsid w:val="00B6587D"/>
    <w:rsid w:val="00B665F9"/>
    <w:rsid w:val="00B719E6"/>
    <w:rsid w:val="00B71C47"/>
    <w:rsid w:val="00B74127"/>
    <w:rsid w:val="00B74251"/>
    <w:rsid w:val="00B76604"/>
    <w:rsid w:val="00B80B7F"/>
    <w:rsid w:val="00B818F9"/>
    <w:rsid w:val="00B8203E"/>
    <w:rsid w:val="00B8695B"/>
    <w:rsid w:val="00B970FC"/>
    <w:rsid w:val="00B971E9"/>
    <w:rsid w:val="00BA0C64"/>
    <w:rsid w:val="00BA0DAE"/>
    <w:rsid w:val="00BB00E1"/>
    <w:rsid w:val="00BB1E40"/>
    <w:rsid w:val="00BB7411"/>
    <w:rsid w:val="00BC7C18"/>
    <w:rsid w:val="00BD14A3"/>
    <w:rsid w:val="00BD18EF"/>
    <w:rsid w:val="00BD5B44"/>
    <w:rsid w:val="00BD7642"/>
    <w:rsid w:val="00BE12F4"/>
    <w:rsid w:val="00BE2818"/>
    <w:rsid w:val="00BF1AEF"/>
    <w:rsid w:val="00BF24D0"/>
    <w:rsid w:val="00BF35BC"/>
    <w:rsid w:val="00BF3F20"/>
    <w:rsid w:val="00BF55DE"/>
    <w:rsid w:val="00BF7542"/>
    <w:rsid w:val="00BF78A8"/>
    <w:rsid w:val="00C0227E"/>
    <w:rsid w:val="00C02A68"/>
    <w:rsid w:val="00C05BC8"/>
    <w:rsid w:val="00C12791"/>
    <w:rsid w:val="00C1549C"/>
    <w:rsid w:val="00C202B6"/>
    <w:rsid w:val="00C24C5C"/>
    <w:rsid w:val="00C2612D"/>
    <w:rsid w:val="00C27760"/>
    <w:rsid w:val="00C27B3D"/>
    <w:rsid w:val="00C31BE1"/>
    <w:rsid w:val="00C32E09"/>
    <w:rsid w:val="00C344C6"/>
    <w:rsid w:val="00C3697E"/>
    <w:rsid w:val="00C4018F"/>
    <w:rsid w:val="00C40F02"/>
    <w:rsid w:val="00C42505"/>
    <w:rsid w:val="00C475E8"/>
    <w:rsid w:val="00C506A7"/>
    <w:rsid w:val="00C53B2C"/>
    <w:rsid w:val="00C55F03"/>
    <w:rsid w:val="00C56C36"/>
    <w:rsid w:val="00C618FA"/>
    <w:rsid w:val="00C63A0B"/>
    <w:rsid w:val="00C63E27"/>
    <w:rsid w:val="00C64715"/>
    <w:rsid w:val="00C66708"/>
    <w:rsid w:val="00C73D1A"/>
    <w:rsid w:val="00C73FC9"/>
    <w:rsid w:val="00C81190"/>
    <w:rsid w:val="00C83395"/>
    <w:rsid w:val="00C93A9D"/>
    <w:rsid w:val="00C94520"/>
    <w:rsid w:val="00C95C10"/>
    <w:rsid w:val="00C95C90"/>
    <w:rsid w:val="00C95E19"/>
    <w:rsid w:val="00C96E16"/>
    <w:rsid w:val="00C96E37"/>
    <w:rsid w:val="00CA0CC4"/>
    <w:rsid w:val="00CA6028"/>
    <w:rsid w:val="00CA6FFB"/>
    <w:rsid w:val="00CB62AE"/>
    <w:rsid w:val="00CB6582"/>
    <w:rsid w:val="00CC1FAF"/>
    <w:rsid w:val="00CC2285"/>
    <w:rsid w:val="00CC3795"/>
    <w:rsid w:val="00CC7F2D"/>
    <w:rsid w:val="00CD0106"/>
    <w:rsid w:val="00CD1C3D"/>
    <w:rsid w:val="00CD2D6D"/>
    <w:rsid w:val="00CD6A35"/>
    <w:rsid w:val="00CE075A"/>
    <w:rsid w:val="00CF0C06"/>
    <w:rsid w:val="00CF2D75"/>
    <w:rsid w:val="00CF4FBC"/>
    <w:rsid w:val="00D00DD9"/>
    <w:rsid w:val="00D058CD"/>
    <w:rsid w:val="00D07A05"/>
    <w:rsid w:val="00D10315"/>
    <w:rsid w:val="00D10FF2"/>
    <w:rsid w:val="00D1328A"/>
    <w:rsid w:val="00D1525C"/>
    <w:rsid w:val="00D3265C"/>
    <w:rsid w:val="00D34F98"/>
    <w:rsid w:val="00D40E08"/>
    <w:rsid w:val="00D45C36"/>
    <w:rsid w:val="00D45E91"/>
    <w:rsid w:val="00D50380"/>
    <w:rsid w:val="00D51C4E"/>
    <w:rsid w:val="00D5311C"/>
    <w:rsid w:val="00D534D7"/>
    <w:rsid w:val="00D554FB"/>
    <w:rsid w:val="00D66B0E"/>
    <w:rsid w:val="00D6751A"/>
    <w:rsid w:val="00D72330"/>
    <w:rsid w:val="00D73B01"/>
    <w:rsid w:val="00D74F25"/>
    <w:rsid w:val="00D81415"/>
    <w:rsid w:val="00D82294"/>
    <w:rsid w:val="00D82651"/>
    <w:rsid w:val="00D85863"/>
    <w:rsid w:val="00D8760A"/>
    <w:rsid w:val="00D8792C"/>
    <w:rsid w:val="00D94A5D"/>
    <w:rsid w:val="00D96B3B"/>
    <w:rsid w:val="00D97270"/>
    <w:rsid w:val="00D97637"/>
    <w:rsid w:val="00DA5690"/>
    <w:rsid w:val="00DA7A56"/>
    <w:rsid w:val="00DB046A"/>
    <w:rsid w:val="00DB0691"/>
    <w:rsid w:val="00DB1652"/>
    <w:rsid w:val="00DB23E6"/>
    <w:rsid w:val="00DB24FB"/>
    <w:rsid w:val="00DC024C"/>
    <w:rsid w:val="00DC1866"/>
    <w:rsid w:val="00DC5A96"/>
    <w:rsid w:val="00DC5D56"/>
    <w:rsid w:val="00DC6245"/>
    <w:rsid w:val="00DD0FEC"/>
    <w:rsid w:val="00DD19A1"/>
    <w:rsid w:val="00DD347B"/>
    <w:rsid w:val="00DD54A5"/>
    <w:rsid w:val="00DD66BB"/>
    <w:rsid w:val="00DD71D8"/>
    <w:rsid w:val="00DE0105"/>
    <w:rsid w:val="00DE5F6E"/>
    <w:rsid w:val="00DE6BF8"/>
    <w:rsid w:val="00DF0188"/>
    <w:rsid w:val="00DF20CB"/>
    <w:rsid w:val="00DF41F2"/>
    <w:rsid w:val="00DF5A6F"/>
    <w:rsid w:val="00DF7E52"/>
    <w:rsid w:val="00E00A02"/>
    <w:rsid w:val="00E04823"/>
    <w:rsid w:val="00E128CE"/>
    <w:rsid w:val="00E15174"/>
    <w:rsid w:val="00E16038"/>
    <w:rsid w:val="00E16ABA"/>
    <w:rsid w:val="00E209F3"/>
    <w:rsid w:val="00E20FC9"/>
    <w:rsid w:val="00E2169E"/>
    <w:rsid w:val="00E21D3E"/>
    <w:rsid w:val="00E23BE9"/>
    <w:rsid w:val="00E24C33"/>
    <w:rsid w:val="00E25BBA"/>
    <w:rsid w:val="00E25F45"/>
    <w:rsid w:val="00E27796"/>
    <w:rsid w:val="00E27EC6"/>
    <w:rsid w:val="00E35901"/>
    <w:rsid w:val="00E40B67"/>
    <w:rsid w:val="00E4225F"/>
    <w:rsid w:val="00E430C0"/>
    <w:rsid w:val="00E46BE7"/>
    <w:rsid w:val="00E52EAF"/>
    <w:rsid w:val="00E5584B"/>
    <w:rsid w:val="00E55F9B"/>
    <w:rsid w:val="00E648C7"/>
    <w:rsid w:val="00E65AD6"/>
    <w:rsid w:val="00E673E5"/>
    <w:rsid w:val="00E73CE9"/>
    <w:rsid w:val="00E76C04"/>
    <w:rsid w:val="00E7783C"/>
    <w:rsid w:val="00E807CD"/>
    <w:rsid w:val="00E82EAE"/>
    <w:rsid w:val="00E8484B"/>
    <w:rsid w:val="00E861EB"/>
    <w:rsid w:val="00E91F65"/>
    <w:rsid w:val="00E96269"/>
    <w:rsid w:val="00EA2536"/>
    <w:rsid w:val="00EA3AC1"/>
    <w:rsid w:val="00EA54A3"/>
    <w:rsid w:val="00EA55DE"/>
    <w:rsid w:val="00EB4AA2"/>
    <w:rsid w:val="00EB4E03"/>
    <w:rsid w:val="00EB7837"/>
    <w:rsid w:val="00EC2CB4"/>
    <w:rsid w:val="00EC3CDE"/>
    <w:rsid w:val="00ED21A3"/>
    <w:rsid w:val="00ED237C"/>
    <w:rsid w:val="00ED44AB"/>
    <w:rsid w:val="00ED5DF5"/>
    <w:rsid w:val="00EE102F"/>
    <w:rsid w:val="00EE3E38"/>
    <w:rsid w:val="00EE64E0"/>
    <w:rsid w:val="00EE6752"/>
    <w:rsid w:val="00EE7266"/>
    <w:rsid w:val="00EF6574"/>
    <w:rsid w:val="00EF7105"/>
    <w:rsid w:val="00EF7333"/>
    <w:rsid w:val="00F01C46"/>
    <w:rsid w:val="00F02564"/>
    <w:rsid w:val="00F029C3"/>
    <w:rsid w:val="00F03753"/>
    <w:rsid w:val="00F04A64"/>
    <w:rsid w:val="00F05B06"/>
    <w:rsid w:val="00F116EB"/>
    <w:rsid w:val="00F134A2"/>
    <w:rsid w:val="00F13A5A"/>
    <w:rsid w:val="00F1499E"/>
    <w:rsid w:val="00F15D6A"/>
    <w:rsid w:val="00F241FD"/>
    <w:rsid w:val="00F2460B"/>
    <w:rsid w:val="00F35D83"/>
    <w:rsid w:val="00F37579"/>
    <w:rsid w:val="00F40416"/>
    <w:rsid w:val="00F40987"/>
    <w:rsid w:val="00F421CD"/>
    <w:rsid w:val="00F42720"/>
    <w:rsid w:val="00F42D4F"/>
    <w:rsid w:val="00F44C83"/>
    <w:rsid w:val="00F515A6"/>
    <w:rsid w:val="00F51616"/>
    <w:rsid w:val="00F52245"/>
    <w:rsid w:val="00F5511A"/>
    <w:rsid w:val="00F55801"/>
    <w:rsid w:val="00F63A6E"/>
    <w:rsid w:val="00F657DB"/>
    <w:rsid w:val="00F67A1A"/>
    <w:rsid w:val="00F7131D"/>
    <w:rsid w:val="00F74666"/>
    <w:rsid w:val="00F749D2"/>
    <w:rsid w:val="00F74B52"/>
    <w:rsid w:val="00F757F4"/>
    <w:rsid w:val="00F848B2"/>
    <w:rsid w:val="00F90129"/>
    <w:rsid w:val="00F90ADB"/>
    <w:rsid w:val="00F90C83"/>
    <w:rsid w:val="00F92970"/>
    <w:rsid w:val="00F931A2"/>
    <w:rsid w:val="00F94BD9"/>
    <w:rsid w:val="00F9542E"/>
    <w:rsid w:val="00F95946"/>
    <w:rsid w:val="00F9691F"/>
    <w:rsid w:val="00FA6F6D"/>
    <w:rsid w:val="00FA74B0"/>
    <w:rsid w:val="00FB2AF9"/>
    <w:rsid w:val="00FB38CB"/>
    <w:rsid w:val="00FB61EA"/>
    <w:rsid w:val="00FB68AE"/>
    <w:rsid w:val="00FB6CA3"/>
    <w:rsid w:val="00FB6E0D"/>
    <w:rsid w:val="00FB7B6E"/>
    <w:rsid w:val="00FB7DA4"/>
    <w:rsid w:val="00FC2FC9"/>
    <w:rsid w:val="00FC46F9"/>
    <w:rsid w:val="00FC6855"/>
    <w:rsid w:val="00FC7BC2"/>
    <w:rsid w:val="00FD1219"/>
    <w:rsid w:val="00FD1D3A"/>
    <w:rsid w:val="00FD1E7F"/>
    <w:rsid w:val="00FD402B"/>
    <w:rsid w:val="00FD41BF"/>
    <w:rsid w:val="00FD54B8"/>
    <w:rsid w:val="00FD7C52"/>
    <w:rsid w:val="00FE0206"/>
    <w:rsid w:val="00FE0304"/>
    <w:rsid w:val="00FE069A"/>
    <w:rsid w:val="00FE0AD3"/>
    <w:rsid w:val="00FE6923"/>
    <w:rsid w:val="00FF1C90"/>
    <w:rsid w:val="00FF42B1"/>
    <w:rsid w:val="00FF4543"/>
    <w:rsid w:val="00FF570B"/>
    <w:rsid w:val="00FF6E6C"/>
    <w:rsid w:val="5540415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72"/>
    <o:shapelayout v:ext="edit">
      <o:idmap v:ext="edit" data="1"/>
    </o:shapelayout>
  </w:shapeDefaults>
  <w:decimalSymbol w:val=","/>
  <w:listSeparator w:val=";"/>
  <w14:docId w14:val="164C0429"/>
  <w15:docId w15:val="{CF7FBADE-5903-45F4-956B-81F8C3104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93A9D"/>
    <w:rPr>
      <w:rFonts w:ascii="Open Sans" w:hAnsi="Open Sans"/>
      <w:sz w:val="20"/>
    </w:rPr>
  </w:style>
  <w:style w:type="paragraph" w:styleId="Ttulo1">
    <w:name w:val="heading 1"/>
    <w:aliases w:val="Título 02"/>
    <w:basedOn w:val="Normal"/>
    <w:next w:val="Normal"/>
    <w:link w:val="Ttulo1Car"/>
    <w:uiPriority w:val="9"/>
    <w:rsid w:val="007F7F43"/>
    <w:pPr>
      <w:spacing w:line="400" w:lineRule="exact"/>
      <w:outlineLvl w:val="0"/>
    </w:pPr>
    <w:rPr>
      <w:rFonts w:ascii="Montserrat" w:hAnsi="Montserrat"/>
      <w:b/>
      <w:snapToGrid w:val="0"/>
      <w:color w:val="A32588"/>
      <w:sz w:val="28"/>
      <w:szCs w:val="50"/>
    </w:rPr>
  </w:style>
  <w:style w:type="paragraph" w:styleId="Ttulo2">
    <w:name w:val="heading 2"/>
    <w:basedOn w:val="Normal"/>
    <w:next w:val="Normal"/>
    <w:link w:val="Ttulo2Car"/>
    <w:autoRedefine/>
    <w:uiPriority w:val="9"/>
    <w:unhideWhenUsed/>
    <w:qFormat/>
    <w:rsid w:val="000A346B"/>
    <w:pPr>
      <w:keepNext/>
      <w:keepLines/>
      <w:numPr>
        <w:numId w:val="27"/>
      </w:numPr>
      <w:tabs>
        <w:tab w:val="left" w:pos="567"/>
      </w:tabs>
      <w:spacing w:before="300" w:after="240" w:line="240" w:lineRule="auto"/>
      <w:mirrorIndents/>
      <w:jc w:val="both"/>
      <w:outlineLvl w:val="1"/>
    </w:pPr>
    <w:rPr>
      <w:rFonts w:ascii="Montserrat" w:eastAsiaTheme="majorEastAsia" w:hAnsi="Montserrat" w:cstheme="majorBidi"/>
      <w:b/>
      <w:color w:val="A32588"/>
      <w:sz w:val="28"/>
      <w:szCs w:val="26"/>
    </w:rPr>
  </w:style>
  <w:style w:type="paragraph" w:styleId="Ttulo3">
    <w:name w:val="heading 3"/>
    <w:basedOn w:val="Normal"/>
    <w:next w:val="Normal"/>
    <w:link w:val="Ttulo3Car"/>
    <w:autoRedefine/>
    <w:uiPriority w:val="9"/>
    <w:unhideWhenUsed/>
    <w:qFormat/>
    <w:rsid w:val="0028615A"/>
    <w:pPr>
      <w:keepNext/>
      <w:keepLines/>
      <w:numPr>
        <w:ilvl w:val="1"/>
        <w:numId w:val="27"/>
      </w:numPr>
      <w:tabs>
        <w:tab w:val="left" w:pos="964"/>
      </w:tabs>
      <w:spacing w:before="40" w:after="40" w:line="360" w:lineRule="auto"/>
      <w:jc w:val="both"/>
      <w:outlineLvl w:val="2"/>
    </w:pPr>
    <w:rPr>
      <w:rFonts w:ascii="Montserrat" w:eastAsiaTheme="majorEastAsia" w:hAnsi="Montserrat" w:cstheme="majorBidi"/>
      <w:color w:val="31405D"/>
      <w:sz w:val="22"/>
      <w:szCs w:val="24"/>
    </w:rPr>
  </w:style>
  <w:style w:type="paragraph" w:styleId="Ttulo4">
    <w:name w:val="heading 4"/>
    <w:basedOn w:val="Normal"/>
    <w:next w:val="Normal"/>
    <w:link w:val="Ttulo4Car"/>
    <w:uiPriority w:val="9"/>
    <w:unhideWhenUsed/>
    <w:rsid w:val="005B6C9E"/>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rsid w:val="000B4BF8"/>
    <w:pPr>
      <w:keepNext/>
      <w:keepLines/>
      <w:spacing w:before="40" w:after="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semiHidden/>
    <w:unhideWhenUsed/>
    <w:qFormat/>
    <w:rsid w:val="005B6C9E"/>
    <w:pPr>
      <w:keepNext/>
      <w:keepLines/>
      <w:spacing w:before="40" w:after="0"/>
      <w:outlineLvl w:val="5"/>
    </w:pPr>
    <w:rPr>
      <w:rFonts w:asciiTheme="majorHAnsi" w:eastAsiaTheme="majorEastAsia" w:hAnsiTheme="majorHAnsi" w:cstheme="majorBidi"/>
      <w:color w:val="1F4D78" w:themeColor="accent1" w:themeShade="7F"/>
    </w:rPr>
  </w:style>
  <w:style w:type="paragraph" w:styleId="Ttulo7">
    <w:name w:val="heading 7"/>
    <w:basedOn w:val="Normal"/>
    <w:next w:val="Normal"/>
    <w:link w:val="Ttulo7Car"/>
    <w:uiPriority w:val="9"/>
    <w:semiHidden/>
    <w:unhideWhenUsed/>
    <w:qFormat/>
    <w:rsid w:val="005B6C9E"/>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Ttulo8">
    <w:name w:val="heading 8"/>
    <w:basedOn w:val="Normal"/>
    <w:next w:val="Normal"/>
    <w:link w:val="Ttulo8Car"/>
    <w:uiPriority w:val="9"/>
    <w:semiHidden/>
    <w:unhideWhenUsed/>
    <w:qFormat/>
    <w:rsid w:val="005B6C9E"/>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5B6C9E"/>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944E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944EC"/>
  </w:style>
  <w:style w:type="paragraph" w:styleId="Piedepgina">
    <w:name w:val="footer"/>
    <w:basedOn w:val="Normal"/>
    <w:link w:val="PiedepginaCar"/>
    <w:uiPriority w:val="99"/>
    <w:unhideWhenUsed/>
    <w:rsid w:val="005944E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944EC"/>
  </w:style>
  <w:style w:type="table" w:styleId="Tablaconcuadrcula">
    <w:name w:val="Table Grid"/>
    <w:basedOn w:val="Tablanormal"/>
    <w:uiPriority w:val="39"/>
    <w:rsid w:val="005944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Subtitulo"/>
    <w:basedOn w:val="Normal"/>
    <w:next w:val="NormalWeb"/>
    <w:link w:val="PrrafodelistaCar"/>
    <w:uiPriority w:val="34"/>
    <w:rsid w:val="00FD1219"/>
    <w:pPr>
      <w:ind w:left="720"/>
      <w:contextualSpacing/>
    </w:pPr>
  </w:style>
  <w:style w:type="numbering" w:customStyle="1" w:styleId="Estilo1">
    <w:name w:val="Estilo1"/>
    <w:uiPriority w:val="99"/>
    <w:rsid w:val="00FD1219"/>
    <w:pPr>
      <w:numPr>
        <w:numId w:val="1"/>
      </w:numPr>
    </w:pPr>
  </w:style>
  <w:style w:type="character" w:customStyle="1" w:styleId="Ttulo1Car">
    <w:name w:val="Título 1 Car"/>
    <w:aliases w:val="Título 02 Car"/>
    <w:basedOn w:val="Fuentedeprrafopredeter"/>
    <w:link w:val="Ttulo1"/>
    <w:uiPriority w:val="9"/>
    <w:rsid w:val="001C4746"/>
    <w:rPr>
      <w:rFonts w:ascii="Montserrat" w:hAnsi="Montserrat"/>
      <w:b/>
      <w:snapToGrid w:val="0"/>
      <w:color w:val="A32588"/>
      <w:sz w:val="28"/>
      <w:szCs w:val="50"/>
    </w:rPr>
  </w:style>
  <w:style w:type="character" w:customStyle="1" w:styleId="Ttulo2Car">
    <w:name w:val="Título 2 Car"/>
    <w:basedOn w:val="Fuentedeprrafopredeter"/>
    <w:link w:val="Ttulo2"/>
    <w:uiPriority w:val="9"/>
    <w:rsid w:val="000A346B"/>
    <w:rPr>
      <w:rFonts w:ascii="Montserrat" w:eastAsiaTheme="majorEastAsia" w:hAnsi="Montserrat" w:cstheme="majorBidi"/>
      <w:b/>
      <w:color w:val="A32588"/>
      <w:sz w:val="28"/>
      <w:szCs w:val="26"/>
    </w:rPr>
  </w:style>
  <w:style w:type="paragraph" w:styleId="TDC1">
    <w:name w:val="toc 1"/>
    <w:basedOn w:val="Normal"/>
    <w:next w:val="Normal"/>
    <w:link w:val="TDC1Car"/>
    <w:autoRedefine/>
    <w:uiPriority w:val="39"/>
    <w:unhideWhenUsed/>
    <w:rsid w:val="00FC7BC2"/>
    <w:pPr>
      <w:tabs>
        <w:tab w:val="left" w:pos="426"/>
        <w:tab w:val="right" w:leader="dot" w:pos="8494"/>
      </w:tabs>
      <w:spacing w:before="40" w:after="60" w:line="200" w:lineRule="exact"/>
      <w:jc w:val="both"/>
    </w:pPr>
    <w:rPr>
      <w:rFonts w:ascii="Montserrat" w:hAnsi="Montserrat"/>
      <w:b/>
      <w:noProof/>
      <w:color w:val="A32588"/>
      <w:sz w:val="16"/>
    </w:rPr>
  </w:style>
  <w:style w:type="paragraph" w:styleId="TDC2">
    <w:name w:val="toc 2"/>
    <w:basedOn w:val="Normal"/>
    <w:next w:val="Normal"/>
    <w:link w:val="TDC2Car"/>
    <w:autoRedefine/>
    <w:uiPriority w:val="39"/>
    <w:unhideWhenUsed/>
    <w:rsid w:val="009C60EC"/>
    <w:pPr>
      <w:numPr>
        <w:numId w:val="24"/>
      </w:numPr>
      <w:tabs>
        <w:tab w:val="left" w:pos="880"/>
        <w:tab w:val="right" w:leader="dot" w:pos="8494"/>
      </w:tabs>
      <w:spacing w:before="40" w:after="40" w:line="200" w:lineRule="exact"/>
    </w:pPr>
    <w:rPr>
      <w:rFonts w:ascii="Montserrat" w:hAnsi="Montserrat"/>
      <w:color w:val="000000"/>
      <w:sz w:val="16"/>
    </w:rPr>
  </w:style>
  <w:style w:type="character" w:styleId="Hipervnculo">
    <w:name w:val="Hyperlink"/>
    <w:basedOn w:val="Fuentedeprrafopredeter"/>
    <w:uiPriority w:val="99"/>
    <w:unhideWhenUsed/>
    <w:rsid w:val="00DF5A6F"/>
    <w:rPr>
      <w:color w:val="0563C1" w:themeColor="hyperlink"/>
      <w:u w:val="single"/>
    </w:rPr>
  </w:style>
  <w:style w:type="character" w:styleId="Textodelmarcadordeposicin">
    <w:name w:val="Placeholder Text"/>
    <w:basedOn w:val="Fuentedeprrafopredeter"/>
    <w:uiPriority w:val="99"/>
    <w:semiHidden/>
    <w:rsid w:val="00B34274"/>
    <w:rPr>
      <w:color w:val="808080"/>
    </w:rPr>
  </w:style>
  <w:style w:type="character" w:customStyle="1" w:styleId="Ttulo3Car">
    <w:name w:val="Título 3 Car"/>
    <w:basedOn w:val="Fuentedeprrafopredeter"/>
    <w:link w:val="Ttulo3"/>
    <w:uiPriority w:val="9"/>
    <w:rsid w:val="0028615A"/>
    <w:rPr>
      <w:rFonts w:ascii="Montserrat" w:eastAsiaTheme="majorEastAsia" w:hAnsi="Montserrat" w:cstheme="majorBidi"/>
      <w:color w:val="31405D"/>
      <w:szCs w:val="24"/>
    </w:rPr>
  </w:style>
  <w:style w:type="paragraph" w:styleId="TDC3">
    <w:name w:val="toc 3"/>
    <w:basedOn w:val="Normal"/>
    <w:next w:val="Normal"/>
    <w:link w:val="TDC3Car"/>
    <w:autoRedefine/>
    <w:uiPriority w:val="39"/>
    <w:unhideWhenUsed/>
    <w:rsid w:val="0028615A"/>
    <w:pPr>
      <w:tabs>
        <w:tab w:val="left" w:pos="851"/>
        <w:tab w:val="left" w:pos="1134"/>
        <w:tab w:val="left" w:pos="1320"/>
        <w:tab w:val="right" w:leader="dot" w:pos="8494"/>
      </w:tabs>
      <w:spacing w:after="0" w:line="200" w:lineRule="exact"/>
      <w:ind w:left="442"/>
      <w:jc w:val="both"/>
    </w:pPr>
    <w:rPr>
      <w:color w:val="000000"/>
      <w:sz w:val="16"/>
    </w:rPr>
  </w:style>
  <w:style w:type="character" w:customStyle="1" w:styleId="EstiloAutomtico">
    <w:name w:val="Estilo Automático"/>
    <w:rsid w:val="00F848B2"/>
    <w:rPr>
      <w:rFonts w:ascii="Arial" w:hAnsi="Arial"/>
      <w:color w:val="auto"/>
    </w:rPr>
  </w:style>
  <w:style w:type="character" w:customStyle="1" w:styleId="Ttulo5Car">
    <w:name w:val="Título 5 Car"/>
    <w:basedOn w:val="Fuentedeprrafopredeter"/>
    <w:link w:val="Ttulo5"/>
    <w:uiPriority w:val="9"/>
    <w:semiHidden/>
    <w:rsid w:val="000B4BF8"/>
    <w:rPr>
      <w:rFonts w:asciiTheme="majorHAnsi" w:eastAsiaTheme="majorEastAsia" w:hAnsiTheme="majorHAnsi" w:cstheme="majorBidi"/>
      <w:color w:val="2E74B5" w:themeColor="accent1" w:themeShade="BF"/>
      <w:sz w:val="20"/>
    </w:rPr>
  </w:style>
  <w:style w:type="paragraph" w:styleId="Textoindependiente2">
    <w:name w:val="Body Text 2"/>
    <w:basedOn w:val="Normal"/>
    <w:link w:val="Textoindependiente2Car"/>
    <w:rsid w:val="000B4BF8"/>
    <w:pPr>
      <w:spacing w:after="120" w:line="480" w:lineRule="auto"/>
    </w:pPr>
    <w:rPr>
      <w:rFonts w:ascii="Times New Roman" w:eastAsia="Times New Roman" w:hAnsi="Times New Roman" w:cs="Times New Roman"/>
      <w:szCs w:val="20"/>
      <w:lang w:val="es-ES_tradnl" w:eastAsia="x-none"/>
    </w:rPr>
  </w:style>
  <w:style w:type="character" w:customStyle="1" w:styleId="Textoindependiente2Car">
    <w:name w:val="Texto independiente 2 Car"/>
    <w:basedOn w:val="Fuentedeprrafopredeter"/>
    <w:link w:val="Textoindependiente2"/>
    <w:rsid w:val="000B4BF8"/>
    <w:rPr>
      <w:rFonts w:ascii="Times New Roman" w:eastAsia="Times New Roman" w:hAnsi="Times New Roman" w:cs="Times New Roman"/>
      <w:sz w:val="20"/>
      <w:szCs w:val="20"/>
      <w:lang w:val="es-ES_tradnl" w:eastAsia="x-none"/>
    </w:rPr>
  </w:style>
  <w:style w:type="paragraph" w:styleId="Sangradetextonormal">
    <w:name w:val="Body Text Indent"/>
    <w:basedOn w:val="Normal"/>
    <w:link w:val="SangradetextonormalCar"/>
    <w:rsid w:val="000B4BF8"/>
    <w:pPr>
      <w:spacing w:after="120" w:line="240" w:lineRule="auto"/>
      <w:ind w:left="283"/>
    </w:pPr>
    <w:rPr>
      <w:rFonts w:ascii="Times New Roman" w:eastAsia="Times New Roman" w:hAnsi="Times New Roman" w:cs="Times New Roman"/>
      <w:szCs w:val="20"/>
      <w:lang w:val="es-ES_tradnl" w:eastAsia="x-none"/>
    </w:rPr>
  </w:style>
  <w:style w:type="character" w:customStyle="1" w:styleId="SangradetextonormalCar">
    <w:name w:val="Sangría de texto normal Car"/>
    <w:basedOn w:val="Fuentedeprrafopredeter"/>
    <w:link w:val="Sangradetextonormal"/>
    <w:rsid w:val="000B4BF8"/>
    <w:rPr>
      <w:rFonts w:ascii="Times New Roman" w:eastAsia="Times New Roman" w:hAnsi="Times New Roman" w:cs="Times New Roman"/>
      <w:sz w:val="20"/>
      <w:szCs w:val="20"/>
      <w:lang w:val="es-ES_tradnl" w:eastAsia="x-none"/>
    </w:rPr>
  </w:style>
  <w:style w:type="paragraph" w:styleId="NormalWeb">
    <w:name w:val="Normal (Web)"/>
    <w:basedOn w:val="Normal"/>
    <w:uiPriority w:val="99"/>
    <w:unhideWhenUsed/>
    <w:rsid w:val="00C95E19"/>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521B7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21B79"/>
    <w:rPr>
      <w:rFonts w:ascii="Tahoma" w:hAnsi="Tahoma" w:cs="Tahoma"/>
      <w:sz w:val="16"/>
      <w:szCs w:val="16"/>
    </w:rPr>
  </w:style>
  <w:style w:type="paragraph" w:customStyle="1" w:styleId="Default">
    <w:name w:val="Default"/>
    <w:rsid w:val="005732A5"/>
    <w:pPr>
      <w:autoSpaceDE w:val="0"/>
      <w:autoSpaceDN w:val="0"/>
      <w:adjustRightInd w:val="0"/>
      <w:spacing w:after="0" w:line="240" w:lineRule="auto"/>
    </w:pPr>
    <w:rPr>
      <w:rFonts w:ascii="Arial" w:hAnsi="Arial" w:cs="Arial"/>
      <w:color w:val="000000"/>
      <w:sz w:val="24"/>
      <w:szCs w:val="24"/>
    </w:rPr>
  </w:style>
  <w:style w:type="paragraph" w:customStyle="1" w:styleId="Texto">
    <w:name w:val="Texto"/>
    <w:basedOn w:val="Normal"/>
    <w:link w:val="TextoCar"/>
    <w:rsid w:val="00061287"/>
    <w:pPr>
      <w:spacing w:line="276" w:lineRule="auto"/>
      <w:jc w:val="both"/>
    </w:pPr>
    <w:rPr>
      <w:rFonts w:ascii="Arial" w:eastAsia="Calibri" w:hAnsi="Arial" w:cs="Times New Roman"/>
      <w:szCs w:val="21"/>
      <w:lang w:val="x-none" w:eastAsia="x-none"/>
    </w:rPr>
  </w:style>
  <w:style w:type="character" w:customStyle="1" w:styleId="TextoCar">
    <w:name w:val="Texto Car"/>
    <w:link w:val="Texto"/>
    <w:rsid w:val="00061287"/>
    <w:rPr>
      <w:rFonts w:ascii="Arial" w:eastAsia="Calibri" w:hAnsi="Arial" w:cs="Times New Roman"/>
      <w:sz w:val="20"/>
      <w:szCs w:val="21"/>
      <w:lang w:val="x-none" w:eastAsia="x-none"/>
    </w:rPr>
  </w:style>
  <w:style w:type="paragraph" w:customStyle="1" w:styleId="Guin">
    <w:name w:val="Guión"/>
    <w:basedOn w:val="Normal"/>
    <w:link w:val="GuinCar"/>
    <w:rsid w:val="00061287"/>
    <w:pPr>
      <w:numPr>
        <w:numId w:val="2"/>
      </w:numPr>
      <w:spacing w:line="276" w:lineRule="auto"/>
      <w:jc w:val="both"/>
    </w:pPr>
    <w:rPr>
      <w:rFonts w:ascii="Arial" w:eastAsia="Calibri" w:hAnsi="Arial" w:cs="Times New Roman"/>
      <w:szCs w:val="21"/>
      <w:lang w:val="x-none" w:eastAsia="x-none"/>
    </w:rPr>
  </w:style>
  <w:style w:type="character" w:customStyle="1" w:styleId="GuinCar">
    <w:name w:val="Guión Car"/>
    <w:link w:val="Guin"/>
    <w:rsid w:val="00061287"/>
    <w:rPr>
      <w:rFonts w:ascii="Arial" w:eastAsia="Calibri" w:hAnsi="Arial" w:cs="Times New Roman"/>
      <w:sz w:val="20"/>
      <w:szCs w:val="21"/>
      <w:lang w:val="x-none" w:eastAsia="x-none"/>
    </w:rPr>
  </w:style>
  <w:style w:type="character" w:customStyle="1" w:styleId="apple-converted-space">
    <w:name w:val="apple-converted-space"/>
    <w:basedOn w:val="Fuentedeprrafopredeter"/>
    <w:rsid w:val="00B6587D"/>
  </w:style>
  <w:style w:type="character" w:customStyle="1" w:styleId="mw-headline">
    <w:name w:val="mw-headline"/>
    <w:basedOn w:val="Fuentedeprrafopredeter"/>
    <w:rsid w:val="00B6587D"/>
  </w:style>
  <w:style w:type="character" w:customStyle="1" w:styleId="mw-editsection">
    <w:name w:val="mw-editsection"/>
    <w:basedOn w:val="Fuentedeprrafopredeter"/>
    <w:rsid w:val="00B6587D"/>
  </w:style>
  <w:style w:type="character" w:customStyle="1" w:styleId="mw-editsection-bracket">
    <w:name w:val="mw-editsection-bracket"/>
    <w:basedOn w:val="Fuentedeprrafopredeter"/>
    <w:rsid w:val="00B6587D"/>
  </w:style>
  <w:style w:type="character" w:styleId="Textoennegrita">
    <w:name w:val="Strong"/>
    <w:basedOn w:val="Fuentedeprrafopredeter"/>
    <w:uiPriority w:val="22"/>
    <w:rsid w:val="003459F9"/>
    <w:rPr>
      <w:b/>
      <w:bCs/>
    </w:rPr>
  </w:style>
  <w:style w:type="table" w:styleId="Cuadrculadetablaclara">
    <w:name w:val="Grid Table Light"/>
    <w:basedOn w:val="Tablanormal"/>
    <w:uiPriority w:val="40"/>
    <w:rsid w:val="00A42C8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EstiloIDEA">
    <w:name w:val="Estilo IDEA"/>
    <w:basedOn w:val="Tablanormal"/>
    <w:uiPriority w:val="99"/>
    <w:rsid w:val="00515917"/>
    <w:pPr>
      <w:spacing w:after="0" w:line="240" w:lineRule="auto"/>
    </w:pPr>
    <w:rPr>
      <w:rFonts w:ascii="Open Sans" w:hAnsi="Open Sans"/>
    </w:rPr>
    <w:tblPr/>
  </w:style>
  <w:style w:type="paragraph" w:styleId="Sinespaciado">
    <w:name w:val="No Spacing"/>
    <w:link w:val="SinespaciadoCar"/>
    <w:uiPriority w:val="1"/>
    <w:qFormat/>
    <w:rsid w:val="00FC46F9"/>
    <w:pPr>
      <w:spacing w:after="0" w:line="240" w:lineRule="auto"/>
    </w:pPr>
    <w:rPr>
      <w:rFonts w:ascii="Open Sans" w:hAnsi="Open Sans"/>
      <w:sz w:val="20"/>
    </w:rPr>
  </w:style>
  <w:style w:type="character" w:customStyle="1" w:styleId="Subtitulo-Sinlista">
    <w:name w:val="Subtitulo - Sin lista"/>
    <w:basedOn w:val="Fuentedeprrafopredeter"/>
    <w:uiPriority w:val="1"/>
    <w:rsid w:val="00477F62"/>
  </w:style>
  <w:style w:type="paragraph" w:customStyle="1" w:styleId="Portada-Tema">
    <w:name w:val="Portada - Tema"/>
    <w:basedOn w:val="Normal"/>
    <w:rsid w:val="00295D17"/>
    <w:pPr>
      <w:spacing w:line="200" w:lineRule="exact"/>
      <w:jc w:val="right"/>
    </w:pPr>
    <w:rPr>
      <w:rFonts w:ascii="Montserrat SemiBold" w:hAnsi="Montserrat SemiBold"/>
      <w:caps/>
      <w:color w:val="7F7F7F" w:themeColor="text1" w:themeTint="80"/>
      <w:sz w:val="14"/>
      <w:szCs w:val="14"/>
    </w:rPr>
  </w:style>
  <w:style w:type="character" w:styleId="nfasissutil">
    <w:name w:val="Subtle Emphasis"/>
    <w:basedOn w:val="Fuentedeprrafopredeter"/>
    <w:uiPriority w:val="19"/>
    <w:rsid w:val="00E23BE9"/>
    <w:rPr>
      <w:i/>
      <w:iCs/>
      <w:color w:val="404040" w:themeColor="text1" w:themeTint="BF"/>
    </w:rPr>
  </w:style>
  <w:style w:type="paragraph" w:customStyle="1" w:styleId="Subtitulo2">
    <w:name w:val="Subtitulo 2"/>
    <w:basedOn w:val="Normal"/>
    <w:link w:val="Subtitulo2Car"/>
    <w:rsid w:val="00C73FC9"/>
    <w:pPr>
      <w:numPr>
        <w:numId w:val="6"/>
      </w:numPr>
      <w:ind w:left="641" w:hanging="357"/>
    </w:pPr>
    <w:rPr>
      <w:rFonts w:ascii="Montserrat" w:hAnsi="Montserrat"/>
      <w:color w:val="000000" w:themeColor="text1"/>
      <w:sz w:val="24"/>
      <w:szCs w:val="24"/>
    </w:rPr>
  </w:style>
  <w:style w:type="character" w:customStyle="1" w:styleId="Ttulo4Car">
    <w:name w:val="Título 4 Car"/>
    <w:basedOn w:val="Fuentedeprrafopredeter"/>
    <w:link w:val="Ttulo4"/>
    <w:uiPriority w:val="9"/>
    <w:rsid w:val="005B6C9E"/>
    <w:rPr>
      <w:rFonts w:asciiTheme="majorHAnsi" w:eastAsiaTheme="majorEastAsia" w:hAnsiTheme="majorHAnsi" w:cstheme="majorBidi"/>
      <w:i/>
      <w:iCs/>
      <w:color w:val="2E74B5" w:themeColor="accent1" w:themeShade="BF"/>
      <w:sz w:val="20"/>
    </w:rPr>
  </w:style>
  <w:style w:type="character" w:customStyle="1" w:styleId="Subtitulo2Car">
    <w:name w:val="Subtitulo 2 Car"/>
    <w:basedOn w:val="Fuentedeprrafopredeter"/>
    <w:link w:val="Subtitulo2"/>
    <w:rsid w:val="00C73FC9"/>
    <w:rPr>
      <w:rFonts w:ascii="Montserrat" w:hAnsi="Montserrat"/>
      <w:color w:val="000000" w:themeColor="text1"/>
      <w:sz w:val="24"/>
      <w:szCs w:val="24"/>
    </w:rPr>
  </w:style>
  <w:style w:type="character" w:customStyle="1" w:styleId="Ttulo6Car">
    <w:name w:val="Título 6 Car"/>
    <w:basedOn w:val="Fuentedeprrafopredeter"/>
    <w:link w:val="Ttulo6"/>
    <w:uiPriority w:val="9"/>
    <w:semiHidden/>
    <w:rsid w:val="005B6C9E"/>
    <w:rPr>
      <w:rFonts w:asciiTheme="majorHAnsi" w:eastAsiaTheme="majorEastAsia" w:hAnsiTheme="majorHAnsi" w:cstheme="majorBidi"/>
      <w:color w:val="1F4D78" w:themeColor="accent1" w:themeShade="7F"/>
      <w:sz w:val="20"/>
    </w:rPr>
  </w:style>
  <w:style w:type="character" w:customStyle="1" w:styleId="Ttulo7Car">
    <w:name w:val="Título 7 Car"/>
    <w:basedOn w:val="Fuentedeprrafopredeter"/>
    <w:link w:val="Ttulo7"/>
    <w:uiPriority w:val="9"/>
    <w:semiHidden/>
    <w:rsid w:val="005B6C9E"/>
    <w:rPr>
      <w:rFonts w:asciiTheme="majorHAnsi" w:eastAsiaTheme="majorEastAsia" w:hAnsiTheme="majorHAnsi" w:cstheme="majorBidi"/>
      <w:i/>
      <w:iCs/>
      <w:color w:val="1F4D78" w:themeColor="accent1" w:themeShade="7F"/>
      <w:sz w:val="20"/>
    </w:rPr>
  </w:style>
  <w:style w:type="character" w:customStyle="1" w:styleId="Ttulo8Car">
    <w:name w:val="Título 8 Car"/>
    <w:basedOn w:val="Fuentedeprrafopredeter"/>
    <w:link w:val="Ttulo8"/>
    <w:uiPriority w:val="9"/>
    <w:semiHidden/>
    <w:rsid w:val="005B6C9E"/>
    <w:rPr>
      <w:rFonts w:asciiTheme="majorHAnsi" w:eastAsiaTheme="majorEastAsia" w:hAnsiTheme="majorHAnsi" w:cstheme="majorBidi"/>
      <w:color w:val="272727" w:themeColor="text1" w:themeTint="D8"/>
      <w:sz w:val="21"/>
      <w:szCs w:val="21"/>
    </w:rPr>
  </w:style>
  <w:style w:type="character" w:customStyle="1" w:styleId="Ttulo9Car">
    <w:name w:val="Título 9 Car"/>
    <w:basedOn w:val="Fuentedeprrafopredeter"/>
    <w:link w:val="Ttulo9"/>
    <w:uiPriority w:val="9"/>
    <w:semiHidden/>
    <w:rsid w:val="005B6C9E"/>
    <w:rPr>
      <w:rFonts w:asciiTheme="majorHAnsi" w:eastAsiaTheme="majorEastAsia" w:hAnsiTheme="majorHAnsi" w:cstheme="majorBidi"/>
      <w:i/>
      <w:iCs/>
      <w:color w:val="272727" w:themeColor="text1" w:themeTint="D8"/>
      <w:sz w:val="21"/>
      <w:szCs w:val="21"/>
    </w:rPr>
  </w:style>
  <w:style w:type="paragraph" w:styleId="Continuarlista">
    <w:name w:val="List Continue"/>
    <w:basedOn w:val="Normal"/>
    <w:uiPriority w:val="99"/>
    <w:unhideWhenUsed/>
    <w:rsid w:val="00971FE9"/>
    <w:pPr>
      <w:spacing w:after="120"/>
      <w:ind w:left="283"/>
      <w:contextualSpacing/>
    </w:pPr>
  </w:style>
  <w:style w:type="paragraph" w:customStyle="1" w:styleId="Apartado1">
    <w:name w:val="Apartado 1"/>
    <w:basedOn w:val="Prrafodelista"/>
    <w:link w:val="Apartado1Car"/>
    <w:autoRedefine/>
    <w:qFormat/>
    <w:rsid w:val="00006100"/>
    <w:pPr>
      <w:numPr>
        <w:numId w:val="4"/>
      </w:numPr>
      <w:spacing w:line="360" w:lineRule="auto"/>
      <w:jc w:val="both"/>
    </w:pPr>
    <w:rPr>
      <w:rFonts w:ascii="Montserrat" w:hAnsi="Montserrat"/>
      <w:snapToGrid w:val="0"/>
      <w:color w:val="31405D"/>
      <w:sz w:val="22"/>
    </w:rPr>
  </w:style>
  <w:style w:type="character" w:customStyle="1" w:styleId="PrrafodelistaCar">
    <w:name w:val="Párrafo de lista Car"/>
    <w:aliases w:val="Subtitulo Car"/>
    <w:basedOn w:val="Fuentedeprrafopredeter"/>
    <w:link w:val="Prrafodelista"/>
    <w:uiPriority w:val="34"/>
    <w:rsid w:val="00971FE9"/>
    <w:rPr>
      <w:rFonts w:ascii="Open Sans" w:hAnsi="Open Sans"/>
      <w:sz w:val="20"/>
    </w:rPr>
  </w:style>
  <w:style w:type="character" w:customStyle="1" w:styleId="Apartado1Car">
    <w:name w:val="Apartado 1 Car"/>
    <w:basedOn w:val="PrrafodelistaCar"/>
    <w:link w:val="Apartado1"/>
    <w:rsid w:val="00006100"/>
    <w:rPr>
      <w:rFonts w:ascii="Montserrat" w:hAnsi="Montserrat"/>
      <w:snapToGrid w:val="0"/>
      <w:color w:val="31405D"/>
      <w:sz w:val="20"/>
    </w:rPr>
  </w:style>
  <w:style w:type="paragraph" w:styleId="Textoindependiente">
    <w:name w:val="Body Text"/>
    <w:aliases w:val="Texto principal"/>
    <w:basedOn w:val="Normal"/>
    <w:link w:val="TextoindependienteCar"/>
    <w:autoRedefine/>
    <w:uiPriority w:val="1"/>
    <w:unhideWhenUsed/>
    <w:qFormat/>
    <w:rsid w:val="00156670"/>
    <w:pPr>
      <w:spacing w:after="120" w:line="360" w:lineRule="auto"/>
      <w:jc w:val="both"/>
    </w:pPr>
    <w:rPr>
      <w:rFonts w:ascii="Montserrat" w:hAnsi="Montserrat" w:cs="Open Sans"/>
      <w:i/>
      <w:snapToGrid w:val="0"/>
      <w:color w:val="31405D"/>
      <w:sz w:val="22"/>
    </w:rPr>
  </w:style>
  <w:style w:type="character" w:customStyle="1" w:styleId="TextoindependienteCar">
    <w:name w:val="Texto independiente Car"/>
    <w:aliases w:val="Texto principal Car"/>
    <w:basedOn w:val="Fuentedeprrafopredeter"/>
    <w:link w:val="Textoindependiente"/>
    <w:uiPriority w:val="1"/>
    <w:rsid w:val="00156670"/>
    <w:rPr>
      <w:rFonts w:ascii="Montserrat" w:hAnsi="Montserrat" w:cs="Open Sans"/>
      <w:i/>
      <w:snapToGrid w:val="0"/>
      <w:color w:val="31405D"/>
    </w:rPr>
  </w:style>
  <w:style w:type="paragraph" w:customStyle="1" w:styleId="Enumeraciones01-02">
    <w:name w:val="Enumeraciones 01-02"/>
    <w:basedOn w:val="Prrafodelista"/>
    <w:link w:val="Enumeraciones01-02Car"/>
    <w:autoRedefine/>
    <w:qFormat/>
    <w:rsid w:val="00F749D2"/>
    <w:pPr>
      <w:numPr>
        <w:numId w:val="3"/>
      </w:numPr>
      <w:contextualSpacing w:val="0"/>
    </w:pPr>
    <w:rPr>
      <w:rFonts w:ascii="Montserrat" w:hAnsi="Montserrat"/>
      <w:color w:val="31405D"/>
      <w:sz w:val="22"/>
    </w:rPr>
  </w:style>
  <w:style w:type="character" w:customStyle="1" w:styleId="Enumeraciones01-02Car">
    <w:name w:val="Enumeraciones 01-02 Car"/>
    <w:basedOn w:val="PrrafodelistaCar"/>
    <w:link w:val="Enumeraciones01-02"/>
    <w:rsid w:val="00F749D2"/>
    <w:rPr>
      <w:rFonts w:ascii="Montserrat" w:hAnsi="Montserrat"/>
      <w:color w:val="31405D"/>
      <w:sz w:val="20"/>
    </w:rPr>
  </w:style>
  <w:style w:type="paragraph" w:styleId="Lista2">
    <w:name w:val="List 2"/>
    <w:basedOn w:val="Normal"/>
    <w:uiPriority w:val="99"/>
    <w:semiHidden/>
    <w:unhideWhenUsed/>
    <w:rsid w:val="00C93A9D"/>
    <w:pPr>
      <w:ind w:left="566" w:hanging="283"/>
      <w:contextualSpacing/>
    </w:pPr>
  </w:style>
  <w:style w:type="paragraph" w:styleId="Lista">
    <w:name w:val="List"/>
    <w:basedOn w:val="Normal"/>
    <w:uiPriority w:val="99"/>
    <w:unhideWhenUsed/>
    <w:rsid w:val="00C93A9D"/>
    <w:pPr>
      <w:ind w:left="283" w:hanging="283"/>
      <w:contextualSpacing/>
    </w:pPr>
  </w:style>
  <w:style w:type="paragraph" w:customStyle="1" w:styleId="Apartado2">
    <w:name w:val="Apartado 2"/>
    <w:basedOn w:val="Prrafodelista"/>
    <w:link w:val="Apartado2Car"/>
    <w:autoRedefine/>
    <w:qFormat/>
    <w:rsid w:val="00C32E09"/>
    <w:pPr>
      <w:numPr>
        <w:numId w:val="7"/>
      </w:numPr>
      <w:spacing w:line="360" w:lineRule="auto"/>
      <w:ind w:left="924" w:hanging="357"/>
      <w:jc w:val="both"/>
    </w:pPr>
    <w:rPr>
      <w:rFonts w:ascii="Montserrat" w:hAnsi="Montserrat" w:cs="Open Sans"/>
      <w:snapToGrid w:val="0"/>
      <w:color w:val="31405D"/>
      <w:sz w:val="22"/>
    </w:rPr>
  </w:style>
  <w:style w:type="character" w:customStyle="1" w:styleId="Apartado2Car">
    <w:name w:val="Apartado 2 Car"/>
    <w:basedOn w:val="PrrafodelistaCar"/>
    <w:link w:val="Apartado2"/>
    <w:rsid w:val="00C32E09"/>
    <w:rPr>
      <w:rFonts w:ascii="Montserrat" w:hAnsi="Montserrat" w:cs="Open Sans"/>
      <w:snapToGrid w:val="0"/>
      <w:color w:val="31405D"/>
      <w:sz w:val="20"/>
    </w:rPr>
  </w:style>
  <w:style w:type="paragraph" w:customStyle="1" w:styleId="Listandice">
    <w:name w:val="Lista Índice"/>
    <w:basedOn w:val="TDC1"/>
    <w:link w:val="ListandiceCar"/>
    <w:rsid w:val="005219DD"/>
  </w:style>
  <w:style w:type="paragraph" w:customStyle="1" w:styleId="Subtitulo03">
    <w:name w:val="Subtitulo 03"/>
    <w:basedOn w:val="Normal"/>
    <w:link w:val="Subtitulo03Car"/>
    <w:autoRedefine/>
    <w:qFormat/>
    <w:rsid w:val="00DC024C"/>
    <w:pPr>
      <w:spacing w:before="200" w:line="240" w:lineRule="auto"/>
      <w:jc w:val="both"/>
    </w:pPr>
    <w:rPr>
      <w:rFonts w:ascii="Montserrat" w:hAnsi="Montserrat"/>
      <w:b/>
      <w:bCs/>
      <w:color w:val="A32588"/>
      <w:sz w:val="22"/>
      <w:szCs w:val="28"/>
    </w:rPr>
  </w:style>
  <w:style w:type="character" w:customStyle="1" w:styleId="TDC1Car">
    <w:name w:val="TDC 1 Car"/>
    <w:basedOn w:val="Fuentedeprrafopredeter"/>
    <w:link w:val="TDC1"/>
    <w:uiPriority w:val="39"/>
    <w:rsid w:val="00FC7BC2"/>
    <w:rPr>
      <w:rFonts w:ascii="Montserrat" w:hAnsi="Montserrat"/>
      <w:b/>
      <w:noProof/>
      <w:color w:val="A32588"/>
      <w:sz w:val="16"/>
    </w:rPr>
  </w:style>
  <w:style w:type="character" w:customStyle="1" w:styleId="ListandiceCar">
    <w:name w:val="Lista Índice Car"/>
    <w:basedOn w:val="TDC1Car"/>
    <w:link w:val="Listandice"/>
    <w:rsid w:val="005219DD"/>
    <w:rPr>
      <w:rFonts w:ascii="Montserrat" w:hAnsi="Montserrat"/>
      <w:b/>
      <w:caps w:val="0"/>
      <w:noProof/>
      <w:color w:val="A32588"/>
      <w:sz w:val="20"/>
    </w:rPr>
  </w:style>
  <w:style w:type="paragraph" w:customStyle="1" w:styleId="Legal">
    <w:name w:val="Legal"/>
    <w:basedOn w:val="Normal"/>
    <w:link w:val="LegalCar"/>
    <w:rsid w:val="006E2455"/>
    <w:pPr>
      <w:widowControl w:val="0"/>
      <w:autoSpaceDE w:val="0"/>
      <w:autoSpaceDN w:val="0"/>
      <w:adjustRightInd w:val="0"/>
      <w:ind w:right="142"/>
      <w:jc w:val="both"/>
    </w:pPr>
    <w:rPr>
      <w:rFonts w:eastAsia="Times New Roman" w:cs="Calibri"/>
      <w:sz w:val="16"/>
      <w:szCs w:val="16"/>
      <w:lang w:eastAsia="es-ES"/>
    </w:rPr>
  </w:style>
  <w:style w:type="character" w:customStyle="1" w:styleId="Subtitulo03Car">
    <w:name w:val="Subtitulo 03 Car"/>
    <w:basedOn w:val="Fuentedeprrafopredeter"/>
    <w:link w:val="Subtitulo03"/>
    <w:rsid w:val="00DC024C"/>
    <w:rPr>
      <w:rFonts w:ascii="Montserrat" w:hAnsi="Montserrat"/>
      <w:b/>
      <w:bCs/>
      <w:color w:val="A32588"/>
      <w:szCs w:val="28"/>
    </w:rPr>
  </w:style>
  <w:style w:type="character" w:customStyle="1" w:styleId="LegalCar">
    <w:name w:val="Legal Car"/>
    <w:basedOn w:val="Fuentedeprrafopredeter"/>
    <w:link w:val="Legal"/>
    <w:rsid w:val="006E2455"/>
    <w:rPr>
      <w:rFonts w:ascii="Open Sans" w:eastAsia="Times New Roman" w:hAnsi="Open Sans" w:cs="Calibri"/>
      <w:sz w:val="16"/>
      <w:szCs w:val="16"/>
      <w:lang w:eastAsia="es-ES"/>
    </w:rPr>
  </w:style>
  <w:style w:type="paragraph" w:customStyle="1" w:styleId="indicenivel1">
    <w:name w:val="indice nivel 1"/>
    <w:basedOn w:val="TDC1"/>
    <w:next w:val="IndiceNivel2"/>
    <w:link w:val="indicenivel1Car"/>
    <w:rsid w:val="005024B9"/>
  </w:style>
  <w:style w:type="paragraph" w:customStyle="1" w:styleId="IndiceNivel2">
    <w:name w:val="Indice Nivel 2"/>
    <w:basedOn w:val="TDC2"/>
    <w:link w:val="IndiceNivel2Car"/>
    <w:rsid w:val="00F757F4"/>
    <w:rPr>
      <w:noProof/>
    </w:rPr>
  </w:style>
  <w:style w:type="character" w:customStyle="1" w:styleId="indicenivel1Car">
    <w:name w:val="indice nivel 1 Car"/>
    <w:basedOn w:val="TDC1Car"/>
    <w:link w:val="indicenivel1"/>
    <w:rsid w:val="005024B9"/>
    <w:rPr>
      <w:rFonts w:ascii="Montserrat" w:hAnsi="Montserrat"/>
      <w:b/>
      <w:caps w:val="0"/>
      <w:noProof/>
      <w:color w:val="A32588"/>
      <w:sz w:val="20"/>
    </w:rPr>
  </w:style>
  <w:style w:type="paragraph" w:customStyle="1" w:styleId="IndiceNivel3">
    <w:name w:val="Indice Nivel 3"/>
    <w:basedOn w:val="TDC3"/>
    <w:link w:val="IndiceNivel3Car"/>
    <w:rsid w:val="00F757F4"/>
    <w:rPr>
      <w:noProof/>
    </w:rPr>
  </w:style>
  <w:style w:type="character" w:customStyle="1" w:styleId="TDC2Car">
    <w:name w:val="TDC 2 Car"/>
    <w:basedOn w:val="Fuentedeprrafopredeter"/>
    <w:link w:val="TDC2"/>
    <w:uiPriority w:val="39"/>
    <w:rsid w:val="009C60EC"/>
    <w:rPr>
      <w:rFonts w:ascii="Montserrat" w:hAnsi="Montserrat"/>
      <w:color w:val="000000"/>
      <w:sz w:val="16"/>
    </w:rPr>
  </w:style>
  <w:style w:type="character" w:customStyle="1" w:styleId="IndiceNivel2Car">
    <w:name w:val="Indice Nivel 2 Car"/>
    <w:basedOn w:val="TDC2Car"/>
    <w:link w:val="IndiceNivel2"/>
    <w:rsid w:val="00F757F4"/>
    <w:rPr>
      <w:rFonts w:ascii="Montserrat" w:hAnsi="Montserrat"/>
      <w:noProof/>
      <w:color w:val="000000"/>
      <w:sz w:val="18"/>
    </w:rPr>
  </w:style>
  <w:style w:type="character" w:customStyle="1" w:styleId="TDC3Car">
    <w:name w:val="TDC 3 Car"/>
    <w:basedOn w:val="Fuentedeprrafopredeter"/>
    <w:link w:val="TDC3"/>
    <w:uiPriority w:val="39"/>
    <w:rsid w:val="0028615A"/>
    <w:rPr>
      <w:rFonts w:ascii="Open Sans" w:hAnsi="Open Sans"/>
      <w:color w:val="000000"/>
      <w:sz w:val="16"/>
    </w:rPr>
  </w:style>
  <w:style w:type="character" w:customStyle="1" w:styleId="IndiceNivel3Car">
    <w:name w:val="Indice Nivel 3 Car"/>
    <w:basedOn w:val="TDC3Car"/>
    <w:link w:val="IndiceNivel3"/>
    <w:rsid w:val="00F757F4"/>
    <w:rPr>
      <w:rFonts w:ascii="Open Sans" w:hAnsi="Open Sans"/>
      <w:noProof/>
      <w:color w:val="000000"/>
      <w:sz w:val="20"/>
    </w:rPr>
  </w:style>
  <w:style w:type="paragraph" w:customStyle="1" w:styleId="Subtitulo02">
    <w:name w:val="Subtitulo 02"/>
    <w:basedOn w:val="Normal"/>
    <w:link w:val="Subtitulo02Car"/>
    <w:autoRedefine/>
    <w:qFormat/>
    <w:rsid w:val="00033B06"/>
    <w:pPr>
      <w:spacing w:before="240" w:line="240" w:lineRule="auto"/>
      <w:jc w:val="both"/>
    </w:pPr>
    <w:rPr>
      <w:rFonts w:ascii="Montserrat" w:hAnsi="Montserrat"/>
      <w:b/>
      <w:color w:val="31405D"/>
      <w:sz w:val="22"/>
      <w:szCs w:val="24"/>
    </w:rPr>
  </w:style>
  <w:style w:type="character" w:customStyle="1" w:styleId="Subtitulo02Car">
    <w:name w:val="Subtitulo 02 Car"/>
    <w:basedOn w:val="Fuentedeprrafopredeter"/>
    <w:link w:val="Subtitulo02"/>
    <w:rsid w:val="00033B06"/>
    <w:rPr>
      <w:rFonts w:ascii="Montserrat" w:hAnsi="Montserrat"/>
      <w:b/>
      <w:color w:val="31405D"/>
      <w:szCs w:val="24"/>
    </w:rPr>
  </w:style>
  <w:style w:type="character" w:customStyle="1" w:styleId="oypena">
    <w:name w:val="oypena"/>
    <w:basedOn w:val="Fuentedeprrafopredeter"/>
    <w:rsid w:val="00226C15"/>
  </w:style>
  <w:style w:type="paragraph" w:customStyle="1" w:styleId="Ttulo01">
    <w:name w:val="Título 01"/>
    <w:basedOn w:val="Ttulo1"/>
    <w:link w:val="Ttulo01Car"/>
    <w:autoRedefine/>
    <w:qFormat/>
    <w:rsid w:val="001E135F"/>
    <w:pPr>
      <w:framePr w:wrap="around" w:vAnchor="text" w:hAnchor="text" w:y="1"/>
      <w:numPr>
        <w:numId w:val="22"/>
      </w:numPr>
      <w:spacing w:after="280"/>
      <w:ind w:left="924" w:hanging="357"/>
      <w:jc w:val="both"/>
    </w:pPr>
    <w:rPr>
      <w:color w:val="31405D"/>
      <w:sz w:val="36"/>
    </w:rPr>
  </w:style>
  <w:style w:type="paragraph" w:customStyle="1" w:styleId="Apartado3">
    <w:name w:val="Apartado 3"/>
    <w:basedOn w:val="Apartado2"/>
    <w:link w:val="Apartado3Car"/>
    <w:autoRedefine/>
    <w:qFormat/>
    <w:rsid w:val="001C4746"/>
    <w:pPr>
      <w:numPr>
        <w:numId w:val="9"/>
      </w:numPr>
      <w:ind w:left="1208" w:hanging="357"/>
    </w:pPr>
  </w:style>
  <w:style w:type="character" w:customStyle="1" w:styleId="Ttulo01Car">
    <w:name w:val="Título 01 Car"/>
    <w:basedOn w:val="Ttulo1Car"/>
    <w:link w:val="Ttulo01"/>
    <w:rsid w:val="001E135F"/>
    <w:rPr>
      <w:rFonts w:ascii="Montserrat" w:hAnsi="Montserrat"/>
      <w:b/>
      <w:snapToGrid w:val="0"/>
      <w:color w:val="31405D"/>
      <w:sz w:val="36"/>
      <w:szCs w:val="50"/>
    </w:rPr>
  </w:style>
  <w:style w:type="character" w:customStyle="1" w:styleId="Apartado3Car">
    <w:name w:val="Apartado 3 Car"/>
    <w:basedOn w:val="Apartado2Car"/>
    <w:link w:val="Apartado3"/>
    <w:rsid w:val="001C4746"/>
    <w:rPr>
      <w:rFonts w:ascii="Open Sans" w:hAnsi="Open Sans" w:cs="Open Sans"/>
      <w:snapToGrid w:val="0"/>
      <w:color w:val="31405D"/>
      <w:sz w:val="18"/>
      <w:szCs w:val="20"/>
    </w:rPr>
  </w:style>
  <w:style w:type="paragraph" w:customStyle="1" w:styleId="PortadaTitular">
    <w:name w:val="Portada Titular"/>
    <w:basedOn w:val="Normal"/>
    <w:link w:val="PortadaTitularCar"/>
    <w:qFormat/>
    <w:rsid w:val="00970EBE"/>
    <w:pPr>
      <w:spacing w:after="0" w:line="360" w:lineRule="auto"/>
    </w:pPr>
    <w:rPr>
      <w:rFonts w:ascii="Montserrat" w:hAnsi="Montserrat"/>
      <w:b/>
      <w:color w:val="31405D"/>
      <w:spacing w:val="-6"/>
      <w:sz w:val="56"/>
      <w:szCs w:val="50"/>
    </w:rPr>
  </w:style>
  <w:style w:type="paragraph" w:customStyle="1" w:styleId="PortadaSubtitulo">
    <w:name w:val="Portada Subtitulo"/>
    <w:basedOn w:val="Normal"/>
    <w:link w:val="PortadaSubtituloCar"/>
    <w:autoRedefine/>
    <w:qFormat/>
    <w:rsid w:val="00165DFD"/>
    <w:pPr>
      <w:spacing w:after="0" w:line="360" w:lineRule="auto"/>
    </w:pPr>
    <w:rPr>
      <w:rFonts w:ascii="Montserrat" w:hAnsi="Montserrat" w:cs="Open Sans"/>
      <w:color w:val="A32588"/>
      <w:spacing w:val="-6"/>
      <w:sz w:val="24"/>
      <w:szCs w:val="24"/>
    </w:rPr>
  </w:style>
  <w:style w:type="character" w:customStyle="1" w:styleId="PortadaTitularCar">
    <w:name w:val="Portada Titular Car"/>
    <w:basedOn w:val="Fuentedeprrafopredeter"/>
    <w:link w:val="PortadaTitular"/>
    <w:rsid w:val="00970EBE"/>
    <w:rPr>
      <w:rFonts w:ascii="Montserrat" w:hAnsi="Montserrat"/>
      <w:b/>
      <w:color w:val="31405D"/>
      <w:spacing w:val="-6"/>
      <w:sz w:val="56"/>
      <w:szCs w:val="50"/>
    </w:rPr>
  </w:style>
  <w:style w:type="character" w:customStyle="1" w:styleId="PortadaSubtituloCar">
    <w:name w:val="Portada Subtitulo Car"/>
    <w:basedOn w:val="Fuentedeprrafopredeter"/>
    <w:link w:val="PortadaSubtitulo"/>
    <w:rsid w:val="00165DFD"/>
    <w:rPr>
      <w:rFonts w:ascii="Montserrat" w:hAnsi="Montserrat" w:cs="Open Sans"/>
      <w:color w:val="A32588"/>
      <w:spacing w:val="-6"/>
      <w:sz w:val="24"/>
      <w:szCs w:val="24"/>
    </w:rPr>
  </w:style>
  <w:style w:type="paragraph" w:styleId="TtuloTDC">
    <w:name w:val="TOC Heading"/>
    <w:basedOn w:val="Ttulo1"/>
    <w:next w:val="Normal"/>
    <w:uiPriority w:val="39"/>
    <w:unhideWhenUsed/>
    <w:rsid w:val="003E20DD"/>
    <w:pPr>
      <w:keepNext/>
      <w:keepLines/>
      <w:spacing w:before="240" w:after="0" w:line="259" w:lineRule="auto"/>
      <w:outlineLvl w:val="9"/>
    </w:pPr>
    <w:rPr>
      <w:rFonts w:asciiTheme="majorHAnsi" w:eastAsiaTheme="majorEastAsia" w:hAnsiTheme="majorHAnsi" w:cstheme="majorBidi"/>
      <w:b w:val="0"/>
      <w:snapToGrid/>
      <w:color w:val="2E74B5" w:themeColor="accent1" w:themeShade="BF"/>
      <w:sz w:val="32"/>
      <w:szCs w:val="32"/>
      <w:lang w:eastAsia="es-ES"/>
    </w:rPr>
  </w:style>
  <w:style w:type="paragraph" w:styleId="TDC4">
    <w:name w:val="toc 4"/>
    <w:basedOn w:val="Normal"/>
    <w:next w:val="Normal"/>
    <w:autoRedefine/>
    <w:uiPriority w:val="39"/>
    <w:semiHidden/>
    <w:unhideWhenUsed/>
    <w:rsid w:val="003E20DD"/>
    <w:pPr>
      <w:spacing w:after="100"/>
      <w:ind w:left="600"/>
    </w:pPr>
    <w:rPr>
      <w:sz w:val="14"/>
    </w:rPr>
  </w:style>
  <w:style w:type="table" w:customStyle="1" w:styleId="2">
    <w:name w:val="2"/>
    <w:basedOn w:val="Tablanormal"/>
    <w:rsid w:val="00023590"/>
    <w:pPr>
      <w:spacing w:after="0" w:line="240" w:lineRule="auto"/>
    </w:pPr>
    <w:rPr>
      <w:rFonts w:ascii="Open Sans" w:eastAsia="Open Sans" w:hAnsi="Open Sans" w:cs="Open Sans"/>
      <w:sz w:val="20"/>
      <w:szCs w:val="20"/>
      <w:lang w:eastAsia="es-ES"/>
    </w:rPr>
    <w:tblPr>
      <w:tblStyleRowBandSize w:val="1"/>
      <w:tblStyleColBandSize w:val="1"/>
      <w:tblInd w:w="0" w:type="nil"/>
    </w:tblPr>
  </w:style>
  <w:style w:type="paragraph" w:styleId="Textoindependiente3">
    <w:name w:val="Body Text 3"/>
    <w:basedOn w:val="Normal"/>
    <w:link w:val="Textoindependiente3Car"/>
    <w:uiPriority w:val="99"/>
    <w:semiHidden/>
    <w:unhideWhenUsed/>
    <w:rsid w:val="006F412F"/>
    <w:pPr>
      <w:suppressAutoHyphens/>
      <w:spacing w:after="120" w:line="1" w:lineRule="atLeast"/>
      <w:ind w:leftChars="-1" w:left="-1" w:hangingChars="1" w:hanging="1"/>
      <w:textDirection w:val="btLr"/>
      <w:textAlignment w:val="top"/>
      <w:outlineLvl w:val="0"/>
    </w:pPr>
    <w:rPr>
      <w:rFonts w:ascii="Times New Roman" w:eastAsia="Times New Roman" w:hAnsi="Times New Roman" w:cs="Times New Roman"/>
      <w:position w:val="-1"/>
      <w:sz w:val="16"/>
      <w:szCs w:val="16"/>
      <w:lang w:eastAsia="es-ES"/>
    </w:rPr>
  </w:style>
  <w:style w:type="character" w:customStyle="1" w:styleId="Textoindependiente3Car">
    <w:name w:val="Texto independiente 3 Car"/>
    <w:basedOn w:val="Fuentedeprrafopredeter"/>
    <w:link w:val="Textoindependiente3"/>
    <w:uiPriority w:val="99"/>
    <w:semiHidden/>
    <w:rsid w:val="006F412F"/>
    <w:rPr>
      <w:rFonts w:ascii="Times New Roman" w:eastAsia="Times New Roman" w:hAnsi="Times New Roman" w:cs="Times New Roman"/>
      <w:position w:val="-1"/>
      <w:sz w:val="16"/>
      <w:szCs w:val="16"/>
      <w:lang w:eastAsia="es-ES"/>
    </w:rPr>
  </w:style>
  <w:style w:type="paragraph" w:customStyle="1" w:styleId="Bullets2">
    <w:name w:val="Bullets 2"/>
    <w:basedOn w:val="Prrafodelista"/>
    <w:link w:val="Bullets2Car"/>
    <w:qFormat/>
    <w:rsid w:val="00365142"/>
    <w:pPr>
      <w:spacing w:line="240" w:lineRule="auto"/>
      <w:ind w:left="924" w:hanging="357"/>
      <w:jc w:val="both"/>
    </w:pPr>
    <w:rPr>
      <w:rFonts w:cs="Open Sans"/>
      <w:color w:val="31405D"/>
      <w:sz w:val="18"/>
      <w:szCs w:val="20"/>
    </w:rPr>
  </w:style>
  <w:style w:type="character" w:customStyle="1" w:styleId="Bullets2Car">
    <w:name w:val="Bullets 2 Car"/>
    <w:basedOn w:val="PrrafodelistaCar"/>
    <w:link w:val="Bullets2"/>
    <w:rsid w:val="00365142"/>
    <w:rPr>
      <w:rFonts w:ascii="Open Sans" w:hAnsi="Open Sans" w:cs="Open Sans"/>
      <w:color w:val="31405D"/>
      <w:sz w:val="18"/>
      <w:szCs w:val="20"/>
    </w:rPr>
  </w:style>
  <w:style w:type="paragraph" w:customStyle="1" w:styleId="Bullets">
    <w:name w:val="Bullets"/>
    <w:basedOn w:val="Prrafodelista"/>
    <w:link w:val="BulletsCar"/>
    <w:qFormat/>
    <w:rsid w:val="00F55801"/>
    <w:pPr>
      <w:ind w:left="927" w:hanging="360"/>
      <w:jc w:val="both"/>
    </w:pPr>
    <w:rPr>
      <w:color w:val="31405D"/>
    </w:rPr>
  </w:style>
  <w:style w:type="character" w:customStyle="1" w:styleId="BulletsCar">
    <w:name w:val="Bullets Car"/>
    <w:basedOn w:val="PrrafodelistaCar"/>
    <w:link w:val="Bullets"/>
    <w:rsid w:val="00F55801"/>
    <w:rPr>
      <w:rFonts w:ascii="Open Sans" w:hAnsi="Open Sans"/>
      <w:color w:val="31405D"/>
      <w:sz w:val="20"/>
    </w:rPr>
  </w:style>
  <w:style w:type="character" w:customStyle="1" w:styleId="SinespaciadoCar">
    <w:name w:val="Sin espaciado Car"/>
    <w:basedOn w:val="Fuentedeprrafopredeter"/>
    <w:link w:val="Sinespaciado"/>
    <w:uiPriority w:val="1"/>
    <w:rsid w:val="004F1AE2"/>
    <w:rPr>
      <w:rFonts w:ascii="Open Sans" w:hAnsi="Open Sans"/>
      <w:sz w:val="20"/>
    </w:rPr>
  </w:style>
  <w:style w:type="paragraph" w:styleId="ndice1">
    <w:name w:val="index 1"/>
    <w:basedOn w:val="Normal"/>
    <w:next w:val="Normal"/>
    <w:autoRedefine/>
    <w:uiPriority w:val="99"/>
    <w:semiHidden/>
    <w:unhideWhenUsed/>
    <w:rsid w:val="009C60EC"/>
    <w:pPr>
      <w:spacing w:after="0" w:line="240" w:lineRule="auto"/>
      <w:ind w:left="200" w:hanging="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091324">
      <w:bodyDiv w:val="1"/>
      <w:marLeft w:val="0"/>
      <w:marRight w:val="0"/>
      <w:marTop w:val="0"/>
      <w:marBottom w:val="0"/>
      <w:divBdr>
        <w:top w:val="none" w:sz="0" w:space="0" w:color="auto"/>
        <w:left w:val="none" w:sz="0" w:space="0" w:color="auto"/>
        <w:bottom w:val="none" w:sz="0" w:space="0" w:color="auto"/>
        <w:right w:val="none" w:sz="0" w:space="0" w:color="auto"/>
      </w:divBdr>
    </w:div>
    <w:div w:id="226649229">
      <w:bodyDiv w:val="1"/>
      <w:marLeft w:val="0"/>
      <w:marRight w:val="0"/>
      <w:marTop w:val="0"/>
      <w:marBottom w:val="0"/>
      <w:divBdr>
        <w:top w:val="none" w:sz="0" w:space="0" w:color="auto"/>
        <w:left w:val="none" w:sz="0" w:space="0" w:color="auto"/>
        <w:bottom w:val="none" w:sz="0" w:space="0" w:color="auto"/>
        <w:right w:val="none" w:sz="0" w:space="0" w:color="auto"/>
      </w:divBdr>
    </w:div>
    <w:div w:id="267009026">
      <w:bodyDiv w:val="1"/>
      <w:marLeft w:val="0"/>
      <w:marRight w:val="0"/>
      <w:marTop w:val="0"/>
      <w:marBottom w:val="0"/>
      <w:divBdr>
        <w:top w:val="none" w:sz="0" w:space="0" w:color="auto"/>
        <w:left w:val="none" w:sz="0" w:space="0" w:color="auto"/>
        <w:bottom w:val="none" w:sz="0" w:space="0" w:color="auto"/>
        <w:right w:val="none" w:sz="0" w:space="0" w:color="auto"/>
      </w:divBdr>
    </w:div>
    <w:div w:id="288167251">
      <w:bodyDiv w:val="1"/>
      <w:marLeft w:val="0"/>
      <w:marRight w:val="0"/>
      <w:marTop w:val="0"/>
      <w:marBottom w:val="0"/>
      <w:divBdr>
        <w:top w:val="none" w:sz="0" w:space="0" w:color="auto"/>
        <w:left w:val="none" w:sz="0" w:space="0" w:color="auto"/>
        <w:bottom w:val="none" w:sz="0" w:space="0" w:color="auto"/>
        <w:right w:val="none" w:sz="0" w:space="0" w:color="auto"/>
      </w:divBdr>
    </w:div>
    <w:div w:id="467361655">
      <w:bodyDiv w:val="1"/>
      <w:marLeft w:val="0"/>
      <w:marRight w:val="0"/>
      <w:marTop w:val="0"/>
      <w:marBottom w:val="0"/>
      <w:divBdr>
        <w:top w:val="none" w:sz="0" w:space="0" w:color="auto"/>
        <w:left w:val="none" w:sz="0" w:space="0" w:color="auto"/>
        <w:bottom w:val="none" w:sz="0" w:space="0" w:color="auto"/>
        <w:right w:val="none" w:sz="0" w:space="0" w:color="auto"/>
      </w:divBdr>
    </w:div>
    <w:div w:id="494684952">
      <w:bodyDiv w:val="1"/>
      <w:marLeft w:val="0"/>
      <w:marRight w:val="0"/>
      <w:marTop w:val="0"/>
      <w:marBottom w:val="0"/>
      <w:divBdr>
        <w:top w:val="none" w:sz="0" w:space="0" w:color="auto"/>
        <w:left w:val="none" w:sz="0" w:space="0" w:color="auto"/>
        <w:bottom w:val="none" w:sz="0" w:space="0" w:color="auto"/>
        <w:right w:val="none" w:sz="0" w:space="0" w:color="auto"/>
      </w:divBdr>
    </w:div>
    <w:div w:id="509105800">
      <w:bodyDiv w:val="1"/>
      <w:marLeft w:val="0"/>
      <w:marRight w:val="0"/>
      <w:marTop w:val="0"/>
      <w:marBottom w:val="0"/>
      <w:divBdr>
        <w:top w:val="none" w:sz="0" w:space="0" w:color="auto"/>
        <w:left w:val="none" w:sz="0" w:space="0" w:color="auto"/>
        <w:bottom w:val="none" w:sz="0" w:space="0" w:color="auto"/>
        <w:right w:val="none" w:sz="0" w:space="0" w:color="auto"/>
      </w:divBdr>
    </w:div>
    <w:div w:id="537281133">
      <w:bodyDiv w:val="1"/>
      <w:marLeft w:val="0"/>
      <w:marRight w:val="0"/>
      <w:marTop w:val="0"/>
      <w:marBottom w:val="0"/>
      <w:divBdr>
        <w:top w:val="none" w:sz="0" w:space="0" w:color="auto"/>
        <w:left w:val="none" w:sz="0" w:space="0" w:color="auto"/>
        <w:bottom w:val="none" w:sz="0" w:space="0" w:color="auto"/>
        <w:right w:val="none" w:sz="0" w:space="0" w:color="auto"/>
      </w:divBdr>
    </w:div>
    <w:div w:id="538786925">
      <w:bodyDiv w:val="1"/>
      <w:marLeft w:val="0"/>
      <w:marRight w:val="0"/>
      <w:marTop w:val="0"/>
      <w:marBottom w:val="0"/>
      <w:divBdr>
        <w:top w:val="none" w:sz="0" w:space="0" w:color="auto"/>
        <w:left w:val="none" w:sz="0" w:space="0" w:color="auto"/>
        <w:bottom w:val="none" w:sz="0" w:space="0" w:color="auto"/>
        <w:right w:val="none" w:sz="0" w:space="0" w:color="auto"/>
      </w:divBdr>
    </w:div>
    <w:div w:id="544801169">
      <w:bodyDiv w:val="1"/>
      <w:marLeft w:val="0"/>
      <w:marRight w:val="0"/>
      <w:marTop w:val="0"/>
      <w:marBottom w:val="0"/>
      <w:divBdr>
        <w:top w:val="none" w:sz="0" w:space="0" w:color="auto"/>
        <w:left w:val="none" w:sz="0" w:space="0" w:color="auto"/>
        <w:bottom w:val="none" w:sz="0" w:space="0" w:color="auto"/>
        <w:right w:val="none" w:sz="0" w:space="0" w:color="auto"/>
      </w:divBdr>
    </w:div>
    <w:div w:id="552893072">
      <w:bodyDiv w:val="1"/>
      <w:marLeft w:val="0"/>
      <w:marRight w:val="0"/>
      <w:marTop w:val="0"/>
      <w:marBottom w:val="0"/>
      <w:divBdr>
        <w:top w:val="none" w:sz="0" w:space="0" w:color="auto"/>
        <w:left w:val="none" w:sz="0" w:space="0" w:color="auto"/>
        <w:bottom w:val="none" w:sz="0" w:space="0" w:color="auto"/>
        <w:right w:val="none" w:sz="0" w:space="0" w:color="auto"/>
      </w:divBdr>
    </w:div>
    <w:div w:id="646787040">
      <w:bodyDiv w:val="1"/>
      <w:marLeft w:val="0"/>
      <w:marRight w:val="0"/>
      <w:marTop w:val="0"/>
      <w:marBottom w:val="0"/>
      <w:divBdr>
        <w:top w:val="none" w:sz="0" w:space="0" w:color="auto"/>
        <w:left w:val="none" w:sz="0" w:space="0" w:color="auto"/>
        <w:bottom w:val="none" w:sz="0" w:space="0" w:color="auto"/>
        <w:right w:val="none" w:sz="0" w:space="0" w:color="auto"/>
      </w:divBdr>
    </w:div>
    <w:div w:id="732704811">
      <w:bodyDiv w:val="1"/>
      <w:marLeft w:val="0"/>
      <w:marRight w:val="0"/>
      <w:marTop w:val="0"/>
      <w:marBottom w:val="0"/>
      <w:divBdr>
        <w:top w:val="none" w:sz="0" w:space="0" w:color="auto"/>
        <w:left w:val="none" w:sz="0" w:space="0" w:color="auto"/>
        <w:bottom w:val="none" w:sz="0" w:space="0" w:color="auto"/>
        <w:right w:val="none" w:sz="0" w:space="0" w:color="auto"/>
      </w:divBdr>
    </w:div>
    <w:div w:id="748692442">
      <w:bodyDiv w:val="1"/>
      <w:marLeft w:val="0"/>
      <w:marRight w:val="0"/>
      <w:marTop w:val="0"/>
      <w:marBottom w:val="0"/>
      <w:divBdr>
        <w:top w:val="none" w:sz="0" w:space="0" w:color="auto"/>
        <w:left w:val="none" w:sz="0" w:space="0" w:color="auto"/>
        <w:bottom w:val="none" w:sz="0" w:space="0" w:color="auto"/>
        <w:right w:val="none" w:sz="0" w:space="0" w:color="auto"/>
      </w:divBdr>
    </w:div>
    <w:div w:id="857888879">
      <w:bodyDiv w:val="1"/>
      <w:marLeft w:val="0"/>
      <w:marRight w:val="0"/>
      <w:marTop w:val="0"/>
      <w:marBottom w:val="0"/>
      <w:divBdr>
        <w:top w:val="none" w:sz="0" w:space="0" w:color="auto"/>
        <w:left w:val="none" w:sz="0" w:space="0" w:color="auto"/>
        <w:bottom w:val="none" w:sz="0" w:space="0" w:color="auto"/>
        <w:right w:val="none" w:sz="0" w:space="0" w:color="auto"/>
      </w:divBdr>
    </w:div>
    <w:div w:id="914897763">
      <w:bodyDiv w:val="1"/>
      <w:marLeft w:val="0"/>
      <w:marRight w:val="0"/>
      <w:marTop w:val="0"/>
      <w:marBottom w:val="0"/>
      <w:divBdr>
        <w:top w:val="none" w:sz="0" w:space="0" w:color="auto"/>
        <w:left w:val="none" w:sz="0" w:space="0" w:color="auto"/>
        <w:bottom w:val="none" w:sz="0" w:space="0" w:color="auto"/>
        <w:right w:val="none" w:sz="0" w:space="0" w:color="auto"/>
      </w:divBdr>
    </w:div>
    <w:div w:id="975062019">
      <w:bodyDiv w:val="1"/>
      <w:marLeft w:val="0"/>
      <w:marRight w:val="0"/>
      <w:marTop w:val="0"/>
      <w:marBottom w:val="0"/>
      <w:divBdr>
        <w:top w:val="none" w:sz="0" w:space="0" w:color="auto"/>
        <w:left w:val="none" w:sz="0" w:space="0" w:color="auto"/>
        <w:bottom w:val="none" w:sz="0" w:space="0" w:color="auto"/>
        <w:right w:val="none" w:sz="0" w:space="0" w:color="auto"/>
      </w:divBdr>
    </w:div>
    <w:div w:id="1148086201">
      <w:bodyDiv w:val="1"/>
      <w:marLeft w:val="0"/>
      <w:marRight w:val="0"/>
      <w:marTop w:val="0"/>
      <w:marBottom w:val="0"/>
      <w:divBdr>
        <w:top w:val="none" w:sz="0" w:space="0" w:color="auto"/>
        <w:left w:val="none" w:sz="0" w:space="0" w:color="auto"/>
        <w:bottom w:val="none" w:sz="0" w:space="0" w:color="auto"/>
        <w:right w:val="none" w:sz="0" w:space="0" w:color="auto"/>
      </w:divBdr>
    </w:div>
    <w:div w:id="1168667071">
      <w:bodyDiv w:val="1"/>
      <w:marLeft w:val="0"/>
      <w:marRight w:val="0"/>
      <w:marTop w:val="0"/>
      <w:marBottom w:val="0"/>
      <w:divBdr>
        <w:top w:val="none" w:sz="0" w:space="0" w:color="auto"/>
        <w:left w:val="none" w:sz="0" w:space="0" w:color="auto"/>
        <w:bottom w:val="none" w:sz="0" w:space="0" w:color="auto"/>
        <w:right w:val="none" w:sz="0" w:space="0" w:color="auto"/>
      </w:divBdr>
    </w:div>
    <w:div w:id="1311444855">
      <w:bodyDiv w:val="1"/>
      <w:marLeft w:val="0"/>
      <w:marRight w:val="0"/>
      <w:marTop w:val="0"/>
      <w:marBottom w:val="0"/>
      <w:divBdr>
        <w:top w:val="none" w:sz="0" w:space="0" w:color="auto"/>
        <w:left w:val="none" w:sz="0" w:space="0" w:color="auto"/>
        <w:bottom w:val="none" w:sz="0" w:space="0" w:color="auto"/>
        <w:right w:val="none" w:sz="0" w:space="0" w:color="auto"/>
      </w:divBdr>
    </w:div>
    <w:div w:id="1364670889">
      <w:bodyDiv w:val="1"/>
      <w:marLeft w:val="0"/>
      <w:marRight w:val="0"/>
      <w:marTop w:val="0"/>
      <w:marBottom w:val="0"/>
      <w:divBdr>
        <w:top w:val="none" w:sz="0" w:space="0" w:color="auto"/>
        <w:left w:val="none" w:sz="0" w:space="0" w:color="auto"/>
        <w:bottom w:val="none" w:sz="0" w:space="0" w:color="auto"/>
        <w:right w:val="none" w:sz="0" w:space="0" w:color="auto"/>
      </w:divBdr>
    </w:div>
    <w:div w:id="1387415643">
      <w:bodyDiv w:val="1"/>
      <w:marLeft w:val="0"/>
      <w:marRight w:val="0"/>
      <w:marTop w:val="0"/>
      <w:marBottom w:val="0"/>
      <w:divBdr>
        <w:top w:val="none" w:sz="0" w:space="0" w:color="auto"/>
        <w:left w:val="none" w:sz="0" w:space="0" w:color="auto"/>
        <w:bottom w:val="none" w:sz="0" w:space="0" w:color="auto"/>
        <w:right w:val="none" w:sz="0" w:space="0" w:color="auto"/>
      </w:divBdr>
    </w:div>
    <w:div w:id="1431438319">
      <w:bodyDiv w:val="1"/>
      <w:marLeft w:val="0"/>
      <w:marRight w:val="0"/>
      <w:marTop w:val="0"/>
      <w:marBottom w:val="0"/>
      <w:divBdr>
        <w:top w:val="none" w:sz="0" w:space="0" w:color="auto"/>
        <w:left w:val="none" w:sz="0" w:space="0" w:color="auto"/>
        <w:bottom w:val="none" w:sz="0" w:space="0" w:color="auto"/>
        <w:right w:val="none" w:sz="0" w:space="0" w:color="auto"/>
      </w:divBdr>
    </w:div>
    <w:div w:id="1484155481">
      <w:bodyDiv w:val="1"/>
      <w:marLeft w:val="0"/>
      <w:marRight w:val="0"/>
      <w:marTop w:val="0"/>
      <w:marBottom w:val="0"/>
      <w:divBdr>
        <w:top w:val="none" w:sz="0" w:space="0" w:color="auto"/>
        <w:left w:val="none" w:sz="0" w:space="0" w:color="auto"/>
        <w:bottom w:val="none" w:sz="0" w:space="0" w:color="auto"/>
        <w:right w:val="none" w:sz="0" w:space="0" w:color="auto"/>
      </w:divBdr>
    </w:div>
    <w:div w:id="1601522762">
      <w:bodyDiv w:val="1"/>
      <w:marLeft w:val="0"/>
      <w:marRight w:val="0"/>
      <w:marTop w:val="0"/>
      <w:marBottom w:val="0"/>
      <w:divBdr>
        <w:top w:val="none" w:sz="0" w:space="0" w:color="auto"/>
        <w:left w:val="none" w:sz="0" w:space="0" w:color="auto"/>
        <w:bottom w:val="none" w:sz="0" w:space="0" w:color="auto"/>
        <w:right w:val="none" w:sz="0" w:space="0" w:color="auto"/>
      </w:divBdr>
    </w:div>
    <w:div w:id="1641306241">
      <w:bodyDiv w:val="1"/>
      <w:marLeft w:val="0"/>
      <w:marRight w:val="0"/>
      <w:marTop w:val="0"/>
      <w:marBottom w:val="0"/>
      <w:divBdr>
        <w:top w:val="none" w:sz="0" w:space="0" w:color="auto"/>
        <w:left w:val="none" w:sz="0" w:space="0" w:color="auto"/>
        <w:bottom w:val="none" w:sz="0" w:space="0" w:color="auto"/>
        <w:right w:val="none" w:sz="0" w:space="0" w:color="auto"/>
      </w:divBdr>
    </w:div>
    <w:div w:id="1648313585">
      <w:bodyDiv w:val="1"/>
      <w:marLeft w:val="0"/>
      <w:marRight w:val="0"/>
      <w:marTop w:val="0"/>
      <w:marBottom w:val="0"/>
      <w:divBdr>
        <w:top w:val="none" w:sz="0" w:space="0" w:color="auto"/>
        <w:left w:val="none" w:sz="0" w:space="0" w:color="auto"/>
        <w:bottom w:val="none" w:sz="0" w:space="0" w:color="auto"/>
        <w:right w:val="none" w:sz="0" w:space="0" w:color="auto"/>
      </w:divBdr>
    </w:div>
    <w:div w:id="1741321534">
      <w:bodyDiv w:val="1"/>
      <w:marLeft w:val="0"/>
      <w:marRight w:val="0"/>
      <w:marTop w:val="0"/>
      <w:marBottom w:val="0"/>
      <w:divBdr>
        <w:top w:val="none" w:sz="0" w:space="0" w:color="auto"/>
        <w:left w:val="none" w:sz="0" w:space="0" w:color="auto"/>
        <w:bottom w:val="none" w:sz="0" w:space="0" w:color="auto"/>
        <w:right w:val="none" w:sz="0" w:space="0" w:color="auto"/>
      </w:divBdr>
    </w:div>
    <w:div w:id="1943488072">
      <w:bodyDiv w:val="1"/>
      <w:marLeft w:val="0"/>
      <w:marRight w:val="0"/>
      <w:marTop w:val="0"/>
      <w:marBottom w:val="0"/>
      <w:divBdr>
        <w:top w:val="none" w:sz="0" w:space="0" w:color="auto"/>
        <w:left w:val="none" w:sz="0" w:space="0" w:color="auto"/>
        <w:bottom w:val="none" w:sz="0" w:space="0" w:color="auto"/>
        <w:right w:val="none" w:sz="0" w:space="0" w:color="auto"/>
      </w:divBdr>
    </w:div>
    <w:div w:id="1961914018">
      <w:bodyDiv w:val="1"/>
      <w:marLeft w:val="0"/>
      <w:marRight w:val="0"/>
      <w:marTop w:val="0"/>
      <w:marBottom w:val="0"/>
      <w:divBdr>
        <w:top w:val="none" w:sz="0" w:space="0" w:color="auto"/>
        <w:left w:val="none" w:sz="0" w:space="0" w:color="auto"/>
        <w:bottom w:val="none" w:sz="0" w:space="0" w:color="auto"/>
        <w:right w:val="none" w:sz="0" w:space="0" w:color="auto"/>
      </w:divBdr>
    </w:div>
    <w:div w:id="2004236444">
      <w:bodyDiv w:val="1"/>
      <w:marLeft w:val="0"/>
      <w:marRight w:val="0"/>
      <w:marTop w:val="0"/>
      <w:marBottom w:val="0"/>
      <w:divBdr>
        <w:top w:val="none" w:sz="0" w:space="0" w:color="auto"/>
        <w:left w:val="none" w:sz="0" w:space="0" w:color="auto"/>
        <w:bottom w:val="none" w:sz="0" w:space="0" w:color="auto"/>
        <w:right w:val="none" w:sz="0" w:space="0" w:color="auto"/>
      </w:divBdr>
    </w:div>
    <w:div w:id="2125492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4.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header5.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2CCF8AD35064042AF89CBC28B88F529"/>
        <w:category>
          <w:name w:val="General"/>
          <w:gallery w:val="placeholder"/>
        </w:category>
        <w:types>
          <w:type w:val="bbPlcHdr"/>
        </w:types>
        <w:behaviors>
          <w:behavior w:val="content"/>
        </w:behaviors>
        <w:guid w:val="{A88F3DCF-DB7D-4B5F-B3D3-842D98A7320C}"/>
      </w:docPartPr>
      <w:docPartBody>
        <w:p w:rsidR="00AE6922" w:rsidRDefault="00545CDA" w:rsidP="00545CDA">
          <w:pPr>
            <w:pStyle w:val="C2CCF8AD35064042AF89CBC28B88F529"/>
          </w:pPr>
          <w:r>
            <w:rPr>
              <w:rStyle w:val="Textodemarcadordeposicin"/>
            </w:rPr>
            <w:t>[Autor]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Aptos">
    <w:altName w:val="Times New Roman"/>
    <w:panose1 w:val="00000000000000000000"/>
    <w:charset w:val="00"/>
    <w:family w:val="roman"/>
    <w:notTrueType/>
    <w:pitch w:val="default"/>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altName w:val="Arial"/>
    <w:charset w:val="00"/>
    <w:family w:val="auto"/>
    <w:pitch w:val="variable"/>
    <w:sig w:usb0="00000001" w:usb1="4000204A" w:usb2="00000000" w:usb3="00000000" w:csb0="00000197" w:csb1="00000000"/>
  </w:font>
  <w:font w:name="Calibri">
    <w:panose1 w:val="020F0502020204030204"/>
    <w:charset w:val="00"/>
    <w:family w:val="swiss"/>
    <w:pitch w:val="variable"/>
    <w:sig w:usb0="E0002AFF" w:usb1="4000ACFF" w:usb2="00000001" w:usb3="00000000" w:csb0="000001FF" w:csb1="00000000"/>
  </w:font>
  <w:font w:name="Open Sans">
    <w:altName w:val="Verdana"/>
    <w:charset w:val="00"/>
    <w:family w:val="swiss"/>
    <w:pitch w:val="variable"/>
    <w:sig w:usb0="00000001" w:usb1="4000205B" w:usb2="00000028" w:usb3="00000000" w:csb0="0000019F" w:csb1="00000000"/>
  </w:font>
  <w:font w:name="Calibri Light">
    <w:panose1 w:val="020F03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ontserrat SemiBold">
    <w:panose1 w:val="00000000000000000000"/>
    <w:charset w:val="00"/>
    <w:family w:val="modern"/>
    <w:notTrueType/>
    <w:pitch w:val="variable"/>
    <w:sig w:usb0="20000207" w:usb1="00000001" w:usb2="00000000" w:usb3="00000000" w:csb0="00000197"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5CDA"/>
    <w:rsid w:val="000124A1"/>
    <w:rsid w:val="001C5FBC"/>
    <w:rsid w:val="002C6E8B"/>
    <w:rsid w:val="00464EAD"/>
    <w:rsid w:val="00545CDA"/>
    <w:rsid w:val="00651033"/>
    <w:rsid w:val="006849DA"/>
    <w:rsid w:val="007F1C1F"/>
    <w:rsid w:val="009B6809"/>
    <w:rsid w:val="009D2C43"/>
    <w:rsid w:val="00A15023"/>
    <w:rsid w:val="00A44E0B"/>
    <w:rsid w:val="00AE6922"/>
    <w:rsid w:val="00AF32A6"/>
    <w:rsid w:val="00C364C0"/>
    <w:rsid w:val="00D72F38"/>
    <w:rsid w:val="00E32646"/>
    <w:rsid w:val="00E9060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demarcadordeposicin">
    <w:name w:val="Texto de marcador de posición"/>
    <w:basedOn w:val="Fuentedeprrafopredeter"/>
    <w:uiPriority w:val="99"/>
    <w:semiHidden/>
    <w:rsid w:val="00545CDA"/>
    <w:rPr>
      <w:color w:val="808080"/>
    </w:rPr>
  </w:style>
  <w:style w:type="paragraph" w:customStyle="1" w:styleId="C2CCF8AD35064042AF89CBC28B88F529">
    <w:name w:val="C2CCF8AD35064042AF89CBC28B88F529"/>
    <w:rsid w:val="00545CDA"/>
  </w:style>
  <w:style w:type="paragraph" w:customStyle="1" w:styleId="13AD43DEB5EE49BE98592327A994C406">
    <w:name w:val="13AD43DEB5EE49BE98592327A994C406"/>
    <w:rsid w:val="00545CDA"/>
  </w:style>
  <w:style w:type="paragraph" w:customStyle="1" w:styleId="429AA2B44AD145E28F80136AA15786E1">
    <w:name w:val="429AA2B44AD145E28F80136AA15786E1"/>
    <w:rsid w:val="00545CDA"/>
  </w:style>
  <w:style w:type="character" w:styleId="Textodelmarcadordeposicin">
    <w:name w:val="Placeholder Text"/>
    <w:basedOn w:val="Fuentedeprrafopredeter"/>
    <w:uiPriority w:val="99"/>
    <w:semiHidden/>
    <w:rsid w:val="00545CDA"/>
    <w:rPr>
      <w:color w:val="808080"/>
    </w:rPr>
  </w:style>
  <w:style w:type="paragraph" w:customStyle="1" w:styleId="BBF923B2AD9241F7B079D321432885CF">
    <w:name w:val="BBF923B2AD9241F7B079D321432885CF"/>
    <w:rsid w:val="00545CD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MADRID</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0BDAA5FA8F41A74ABBF428A911706659" ma:contentTypeVersion="16" ma:contentTypeDescription="Crear nuevo documento." ma:contentTypeScope="" ma:versionID="7af8b22aa37bb11ae6529eb6ca0e6e82">
  <xsd:schema xmlns:xsd="http://www.w3.org/2001/XMLSchema" xmlns:xs="http://www.w3.org/2001/XMLSchema" xmlns:p="http://schemas.microsoft.com/office/2006/metadata/properties" xmlns:ns2="84be809c-6680-466a-9c1e-1228fc899b87" xmlns:ns3="80e4602c-4cd9-4ff3-90bd-f8f8dd116c8a" targetNamespace="http://schemas.microsoft.com/office/2006/metadata/properties" ma:root="true" ma:fieldsID="045d90e0b8d3b5feb9cbdbb404ccf6b2" ns2:_="" ns3:_="">
    <xsd:import namespace="84be809c-6680-466a-9c1e-1228fc899b87"/>
    <xsd:import namespace="80e4602c-4cd9-4ff3-90bd-f8f8dd116c8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be809c-6680-466a-9c1e-1228fc899b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Etiquetas de imagen" ma:readOnly="false" ma:fieldId="{5cf76f15-5ced-4ddc-b409-7134ff3c332f}" ma:taxonomyMulti="true" ma:sspId="77881534-e949-4b30-a394-47b3eb47251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0e4602c-4cd9-4ff3-90bd-f8f8dd116c8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20e2c64-04b1-42aa-ab05-c82b775103c8}" ma:internalName="TaxCatchAll" ma:showField="CatchAllData" ma:web="80e4602c-4cd9-4ff3-90bd-f8f8dd116c8a">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4be809c-6680-466a-9c1e-1228fc899b87">
      <Terms xmlns="http://schemas.microsoft.com/office/infopath/2007/PartnerControls"/>
    </lcf76f155ced4ddcb4097134ff3c332f>
    <TaxCatchAll xmlns="80e4602c-4cd9-4ff3-90bd-f8f8dd116c8a"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D2B288-F944-4371-BBDC-70C8A5BFA605}">
  <ds:schemaRefs>
    <ds:schemaRef ds:uri="http://schemas.microsoft.com/sharepoint/v3/contenttype/forms"/>
  </ds:schemaRefs>
</ds:datastoreItem>
</file>

<file path=customXml/itemProps3.xml><?xml version="1.0" encoding="utf-8"?>
<ds:datastoreItem xmlns:ds="http://schemas.openxmlformats.org/officeDocument/2006/customXml" ds:itemID="{E15E529E-03BD-41E1-85EA-BA8295FA42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be809c-6680-466a-9c1e-1228fc899b87"/>
    <ds:schemaRef ds:uri="80e4602c-4cd9-4ff3-90bd-f8f8dd116c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F1ED2E7-D3AA-4BAD-8697-EB47972DFEBC}">
  <ds:schemaRefs>
    <ds:schemaRef ds:uri="http://schemas.microsoft.com/office/2006/metadata/properties"/>
    <ds:schemaRef ds:uri="http://schemas.microsoft.com/office/infopath/2007/PartnerControls"/>
    <ds:schemaRef ds:uri="84be809c-6680-466a-9c1e-1228fc899b87"/>
    <ds:schemaRef ds:uri="80e4602c-4cd9-4ff3-90bd-f8f8dd116c8a"/>
  </ds:schemaRefs>
</ds:datastoreItem>
</file>

<file path=customXml/itemProps5.xml><?xml version="1.0" encoding="utf-8"?>
<ds:datastoreItem xmlns:ds="http://schemas.openxmlformats.org/officeDocument/2006/customXml" ds:itemID="{8A217600-87B7-4922-82B5-0EED47C906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14</Pages>
  <Words>2688</Words>
  <Characters>14784</Characters>
  <Application>Microsoft Office Word</Application>
  <DocSecurity>0</DocSecurity>
  <Lines>123</Lines>
  <Paragraphs>34</Paragraphs>
  <ScaleCrop>false</ScaleCrop>
  <HeadingPairs>
    <vt:vector size="2" baseType="variant">
      <vt:variant>
        <vt:lpstr>Título</vt:lpstr>
      </vt:variant>
      <vt:variant>
        <vt:i4>1</vt:i4>
      </vt:variant>
    </vt:vector>
  </HeadingPairs>
  <TitlesOfParts>
    <vt:vector size="1" baseType="lpstr">
      <vt:lpstr>TÍTULO DEL PROYECTO</vt:lpstr>
    </vt:vector>
  </TitlesOfParts>
  <Company>URBAS</Company>
  <LinksUpToDate>false</LinksUpToDate>
  <CharactersWithSpaces>17438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TÍTULO DEL PROYECTO</dc:title>
  <dc:subject>SITUACIÓN</dc:subject>
  <dc:creator>Autor, nº de colegiado</dc:creator>
  <cp:keywords>OP24-436</cp:keywords>
  <dc:description/>
  <cp:lastModifiedBy>María Rodríguez Sánchez</cp:lastModifiedBy>
  <cp:revision>4</cp:revision>
  <cp:lastPrinted>2025-04-15T09:46:00Z</cp:lastPrinted>
  <dcterms:created xsi:type="dcterms:W3CDTF">2026-04-17T08:40:00Z</dcterms:created>
  <dcterms:modified xsi:type="dcterms:W3CDTF">2026-04-27T15:03:00Z</dcterms:modified>
  <cp:contentStatus>REV. 00</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0x0101000BDAA5FA8F41A74ABBF428A911706659</vt:lpwstr>
  </property>
  <property fmtid="{D5CDD505-2E9C-101B-9397-08002B2CF9AE}" pid="3" name="MediaServiceImageTags">
    <vt:lpwstr/>
  </property>
</Properties>
</file>