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EDD72" w14:textId="7E091D1B" w:rsidR="008D5653" w:rsidRPr="00B55FE9" w:rsidRDefault="00387ED8" w:rsidP="00A953B5">
      <w:pPr>
        <w:sectPr w:rsidR="008D5653" w:rsidRPr="00B55FE9" w:rsidSect="004F1AE2">
          <w:headerReference w:type="even" r:id="rId12"/>
          <w:headerReference w:type="default" r:id="rId13"/>
          <w:pgSz w:w="11906" w:h="16838" w:code="9"/>
          <w:pgMar w:top="4253" w:right="1701" w:bottom="0" w:left="1701" w:header="680" w:footer="1134" w:gutter="0"/>
          <w:pgNumType w:start="0"/>
          <w:cols w:space="708"/>
          <w:titlePg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DC9105" wp14:editId="7D098673">
                <wp:simplePos x="0" y="0"/>
                <wp:positionH relativeFrom="margin">
                  <wp:align>center</wp:align>
                </wp:positionH>
                <wp:positionV relativeFrom="paragraph">
                  <wp:posOffset>192718</wp:posOffset>
                </wp:positionV>
                <wp:extent cx="3916908" cy="477671"/>
                <wp:effectExtent l="0" t="0" r="762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6908" cy="477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40"/>
                              </w:rPr>
                              <w:alias w:val="Título"/>
                              <w:tag w:val=""/>
                              <w:id w:val="-67803177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7978B2D" w14:textId="5F04917F" w:rsidR="005B4D52" w:rsidRPr="00387ED8" w:rsidRDefault="005B4D52" w:rsidP="00B55FE9">
                                <w:pPr>
                                  <w:pStyle w:val="PortadaTitular"/>
                                  <w:jc w:val="center"/>
                                  <w:rPr>
                                    <w:sz w:val="40"/>
                                  </w:rPr>
                                </w:pPr>
                                <w:r w:rsidRPr="00387ED8">
                                  <w:rPr>
                                    <w:sz w:val="40"/>
                                  </w:rPr>
                                  <w:t>TÍTULO DEL PROYECTO</w:t>
                                </w:r>
                              </w:p>
                            </w:sdtContent>
                          </w:sdt>
                          <w:p w14:paraId="622688D3" w14:textId="77777777" w:rsidR="005B4D52" w:rsidRPr="00387ED8" w:rsidRDefault="005B4D52" w:rsidP="00B55FE9">
                            <w:pPr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9105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15.15pt;width:308.4pt;height:37.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" fillcolor="white [3201]" stroked="f" strokeweight=".5pt">
                <v:textbox>
                  <w:txbxContent>
                    <w:sdt>
                      <w:sdtPr>
                        <w:rPr>
                          <w:sz w:val="40"/>
                        </w:rPr>
                        <w:alias w:val="Título"/>
                        <w:tag w:val=""/>
                        <w:id w:val="-67803177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7978B2D" w14:textId="5F04917F" w:rsidR="005B4D52" w:rsidRPr="00387ED8" w:rsidRDefault="005B4D52" w:rsidP="00B55FE9">
                          <w:pPr>
                            <w:pStyle w:val="PortadaTitular"/>
                            <w:jc w:val="center"/>
                            <w:rPr>
                              <w:sz w:val="40"/>
                            </w:rPr>
                          </w:pPr>
                          <w:r w:rsidRPr="00387ED8">
                            <w:rPr>
                              <w:sz w:val="40"/>
                            </w:rPr>
                            <w:t>TÍTULO DEL PROYECTO</w:t>
                          </w:r>
                        </w:p>
                      </w:sdtContent>
                    </w:sdt>
                    <w:p w14:paraId="622688D3" w14:textId="77777777" w:rsidR="005B4D52" w:rsidRPr="00387ED8" w:rsidRDefault="005B4D52" w:rsidP="00B55FE9">
                      <w:pPr>
                        <w:jc w:val="center"/>
                        <w:rPr>
                          <w:b/>
                          <w:sz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03B10F" wp14:editId="592002D2">
                <wp:simplePos x="0" y="0"/>
                <wp:positionH relativeFrom="margin">
                  <wp:align>left</wp:align>
                </wp:positionH>
                <wp:positionV relativeFrom="paragraph">
                  <wp:posOffset>-10618</wp:posOffset>
                </wp:positionV>
                <wp:extent cx="5368881" cy="811407"/>
                <wp:effectExtent l="0" t="0" r="22860" b="27305"/>
                <wp:wrapNone/>
                <wp:docPr id="194" name="Rectángulo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8881" cy="8114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  <a:alpha val="50196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61D734E">
              <v:rect id="Rectángulo 194" style="position:absolute;margin-left:0;margin-top:-.85pt;width:422.75pt;height:63.9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ed="f" strokecolor="#7f7f7f [1612]" strokeweight="1pt" w14:anchorId="412F39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">
                <v:stroke opacity="32896f"/>
                <w10:wrap anchorx="margin"/>
              </v:rect>
            </w:pict>
          </mc:Fallback>
        </mc:AlternateContent>
      </w:r>
      <w:r w:rsidR="00A953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F8F6B1" wp14:editId="5E9F6194">
                <wp:simplePos x="0" y="0"/>
                <wp:positionH relativeFrom="margin">
                  <wp:align>center</wp:align>
                </wp:positionH>
                <wp:positionV relativeFrom="paragraph">
                  <wp:posOffset>6134883</wp:posOffset>
                </wp:positionV>
                <wp:extent cx="4012442" cy="850605"/>
                <wp:effectExtent l="0" t="0" r="7620" b="698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2442" cy="850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5B7F6" w14:textId="02C97E1D" w:rsidR="005B4D52" w:rsidRPr="00A953B5" w:rsidRDefault="005B4D52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Autor, nº de colegiado</w:t>
                            </w:r>
                          </w:p>
                          <w:p w14:paraId="06F7DED4" w14:textId="1A7ED16D" w:rsidR="005B4D52" w:rsidRPr="00A953B5" w:rsidRDefault="005B4D52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Situación</w:t>
                            </w:r>
                          </w:p>
                          <w:p w14:paraId="5C6F107D" w14:textId="508C585D" w:rsidR="005B4D52" w:rsidRPr="00A953B5" w:rsidRDefault="005B4D52" w:rsidP="00A953B5">
                            <w:pPr>
                              <w:pStyle w:val="PortadaTitular"/>
                              <w:jc w:val="center"/>
                              <w:rPr>
                                <w:sz w:val="24"/>
                              </w:rPr>
                            </w:pPr>
                            <w:r w:rsidRPr="00A953B5">
                              <w:rPr>
                                <w:sz w:val="24"/>
                              </w:rPr>
                              <w:t>Fecha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8F6B1" id="Cuadro de texto 5" o:spid="_x0000_s1027" type="#_x0000_t202" style="position:absolute;margin-left:0;margin-top:483.05pt;width:315.95pt;height:67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" fillcolor="white [3201]" stroked="f" strokeweight=".5pt">
                <v:textbox>
                  <w:txbxContent>
                    <w:p w14:paraId="1E05B7F6" w14:textId="02C97E1D" w:rsidR="005B4D52" w:rsidRPr="00A953B5" w:rsidRDefault="005B4D52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Autor, nº de colegiado</w:t>
                      </w:r>
                    </w:p>
                    <w:p w14:paraId="06F7DED4" w14:textId="1A7ED16D" w:rsidR="005B4D52" w:rsidRPr="00A953B5" w:rsidRDefault="005B4D52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Situación</w:t>
                      </w:r>
                    </w:p>
                    <w:p w14:paraId="5C6F107D" w14:textId="508C585D" w:rsidR="005B4D52" w:rsidRPr="00A953B5" w:rsidRDefault="005B4D52" w:rsidP="00A953B5">
                      <w:pPr>
                        <w:pStyle w:val="PortadaTitular"/>
                        <w:jc w:val="center"/>
                        <w:rPr>
                          <w:sz w:val="24"/>
                        </w:rPr>
                      </w:pPr>
                      <w:r w:rsidRPr="00A953B5">
                        <w:rPr>
                          <w:sz w:val="24"/>
                        </w:rPr>
                        <w:t>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03475E" w14:textId="67103165" w:rsidR="00B33B66" w:rsidRDefault="00156670" w:rsidP="00156670">
      <w:pPr>
        <w:pStyle w:val="Textoindependiente"/>
      </w:pPr>
      <w:r w:rsidRPr="00156670">
        <w:lastRenderedPageBreak/>
        <w:t xml:space="preserve">Este documento sirve como modelo </w:t>
      </w:r>
      <w:r w:rsidR="00231408" w:rsidRPr="00231408">
        <w:rPr>
          <w:b/>
        </w:rPr>
        <w:t>orientativo</w:t>
      </w:r>
      <w:r w:rsidRPr="00156670">
        <w:t xml:space="preserve"> </w:t>
      </w:r>
      <w:r w:rsidR="00D07A05" w:rsidRPr="00156670">
        <w:t xml:space="preserve">para facilitar </w:t>
      </w:r>
      <w:r w:rsidRPr="00156670">
        <w:t xml:space="preserve">a los proyectistas </w:t>
      </w:r>
      <w:r w:rsidR="00D07A05" w:rsidRPr="00156670">
        <w:t xml:space="preserve">la redacción y diseño de un proyecto </w:t>
      </w:r>
      <w:r w:rsidR="00B33B66">
        <w:t>de instalación</w:t>
      </w:r>
      <w:r w:rsidR="001A1AEB">
        <w:t xml:space="preserve"> </w:t>
      </w:r>
      <w:r w:rsidR="008632EE">
        <w:t>solar</w:t>
      </w:r>
      <w:r w:rsidR="00D07A05" w:rsidRPr="00156670">
        <w:t xml:space="preserve">, proporcionando un esquema definido y completo de los contenidos que </w:t>
      </w:r>
      <w:r w:rsidR="00B33B66">
        <w:t xml:space="preserve">se </w:t>
      </w:r>
      <w:r w:rsidR="00D07A05" w:rsidRPr="00156670">
        <w:t xml:space="preserve">deben </w:t>
      </w:r>
      <w:r w:rsidR="00B33B66">
        <w:t xml:space="preserve">considerar </w:t>
      </w:r>
      <w:r w:rsidRPr="00156670">
        <w:t>para cumplir con los requisitos técnicos y normativos</w:t>
      </w:r>
      <w:r w:rsidR="00D07A05" w:rsidRPr="00156670">
        <w:t xml:space="preserve">. </w:t>
      </w:r>
    </w:p>
    <w:p w14:paraId="76E837D0" w14:textId="4E0DFF40" w:rsidR="00E861EB" w:rsidRDefault="00A10680" w:rsidP="00156670">
      <w:pPr>
        <w:pStyle w:val="Textoindependiente"/>
      </w:pPr>
      <w:r>
        <w:br w:type="page"/>
      </w:r>
    </w:p>
    <w:p w14:paraId="6AAC9B06" w14:textId="6ADFC372" w:rsidR="00970EBE" w:rsidRPr="00970EBE" w:rsidRDefault="0028615A" w:rsidP="00970EBE">
      <w:pPr>
        <w:pStyle w:val="PortadaTitular"/>
        <w:jc w:val="center"/>
      </w:pPr>
      <w:r>
        <w:lastRenderedPageBreak/>
        <w:t>ÍNDICE</w:t>
      </w:r>
    </w:p>
    <w:p w14:paraId="377D6276" w14:textId="657EAB71" w:rsidR="006E33D1" w:rsidRDefault="00E861EB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r w:rsidRPr="00E82EAE">
        <w:rPr>
          <w:rFonts w:cs="Open Sans"/>
          <w:sz w:val="18"/>
          <w:szCs w:val="16"/>
        </w:rPr>
        <w:fldChar w:fldCharType="begin"/>
      </w:r>
      <w:r w:rsidRPr="00E82EAE">
        <w:rPr>
          <w:rFonts w:cs="Open Sans"/>
          <w:sz w:val="18"/>
          <w:szCs w:val="16"/>
        </w:rPr>
        <w:instrText xml:space="preserve"> TOC \o "1-3" \h \z \u </w:instrText>
      </w:r>
      <w:r w:rsidRPr="00E82EAE">
        <w:rPr>
          <w:rFonts w:cs="Open Sans"/>
          <w:sz w:val="18"/>
          <w:szCs w:val="16"/>
        </w:rPr>
        <w:fldChar w:fldCharType="separate"/>
      </w:r>
      <w:hyperlink w:anchor="_Toc230933382" w:history="1">
        <w:r w:rsidR="006E33D1" w:rsidRPr="00C76BB2">
          <w:rPr>
            <w:rStyle w:val="Hipervnculo"/>
          </w:rPr>
          <w:t>I.</w:t>
        </w:r>
        <w:r w:rsidR="006E33D1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</w:rPr>
          <w:t>MEMORIA</w:t>
        </w:r>
        <w:r w:rsidR="006E33D1">
          <w:rPr>
            <w:webHidden/>
          </w:rPr>
          <w:tab/>
        </w:r>
        <w:r w:rsidR="006E33D1">
          <w:rPr>
            <w:webHidden/>
          </w:rPr>
          <w:fldChar w:fldCharType="begin"/>
        </w:r>
        <w:r w:rsidR="006E33D1">
          <w:rPr>
            <w:webHidden/>
          </w:rPr>
          <w:instrText xml:space="preserve"> PAGEREF _Toc230933382 \h </w:instrText>
        </w:r>
        <w:r w:rsidR="006E33D1">
          <w:rPr>
            <w:webHidden/>
          </w:rPr>
        </w:r>
        <w:r w:rsidR="006E33D1">
          <w:rPr>
            <w:webHidden/>
          </w:rPr>
          <w:fldChar w:fldCharType="separate"/>
        </w:r>
        <w:r w:rsidR="00306315">
          <w:rPr>
            <w:webHidden/>
          </w:rPr>
          <w:t>3</w:t>
        </w:r>
        <w:r w:rsidR="006E33D1">
          <w:rPr>
            <w:webHidden/>
          </w:rPr>
          <w:fldChar w:fldCharType="end"/>
        </w:r>
      </w:hyperlink>
    </w:p>
    <w:p w14:paraId="60370C87" w14:textId="60E0110F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3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ANTECEDENTES Y OBJETO DEL PROYECTO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_Toc230933383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3</w:t>
        </w:r>
        <w:r w:rsidR="006E33D1">
          <w:rPr>
            <w:noProof/>
            <w:webHidden/>
          </w:rPr>
          <w:fldChar w:fldCharType="end"/>
        </w:r>
      </w:hyperlink>
    </w:p>
    <w:p w14:paraId="3AE871B5" w14:textId="4BF380B6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4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NORMATIVA APLICABLE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_Toc230933384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3</w:t>
        </w:r>
        <w:r w:rsidR="006E33D1">
          <w:rPr>
            <w:noProof/>
            <w:webHidden/>
          </w:rPr>
          <w:fldChar w:fldCharType="end"/>
        </w:r>
      </w:hyperlink>
    </w:p>
    <w:p w14:paraId="025EFE5B" w14:textId="5B7A90DD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5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JUSTIFICACIÓN ENERGÍA RENOVABLE.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_Toc230933385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5</w:t>
        </w:r>
        <w:r w:rsidR="006E33D1">
          <w:rPr>
            <w:noProof/>
            <w:webHidden/>
          </w:rPr>
          <w:fldChar w:fldCharType="end"/>
        </w:r>
      </w:hyperlink>
    </w:p>
    <w:p w14:paraId="1150951F" w14:textId="79416B13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6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LOCALIZACIÓN DE LA INSTALACIÓN</w:t>
        </w:r>
        <w:bookmarkStart w:id="0" w:name="_GoBack"/>
        <w:bookmarkEnd w:id="0"/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_Toc230933386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5</w:t>
        </w:r>
        <w:r w:rsidR="006E33D1">
          <w:rPr>
            <w:noProof/>
            <w:webHidden/>
          </w:rPr>
          <w:fldChar w:fldCharType="end"/>
        </w:r>
      </w:hyperlink>
    </w:p>
    <w:p w14:paraId="5B75723F" w14:textId="1CD6DD4B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7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DESCRIPCIÓN DE LA INSTALACIÓN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_Toc230933387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5</w:t>
        </w:r>
        <w:r w:rsidR="006E33D1">
          <w:rPr>
            <w:noProof/>
            <w:webHidden/>
          </w:rPr>
          <w:fldChar w:fldCharType="end"/>
        </w:r>
      </w:hyperlink>
    </w:p>
    <w:p w14:paraId="43ACBD45" w14:textId="61BC5CF8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8" w:history="1">
        <w:r w:rsidR="006E33D1" w:rsidRPr="00C76BB2">
          <w:rPr>
            <w:rStyle w:val="Hipervnculo"/>
            <w:noProof/>
          </w:rPr>
          <w:t>5.1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Descripción general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_Toc230933388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54E5C680" w14:textId="721C7894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89" w:history="1">
        <w:r w:rsidR="006E33D1" w:rsidRPr="00C76BB2">
          <w:rPr>
            <w:rStyle w:val="Hipervnculo"/>
            <w:noProof/>
          </w:rPr>
          <w:t>5.2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Generador fotovoltaico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_Toc230933389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0DFCEC74" w14:textId="72A235A5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0" w:history="1">
        <w:r w:rsidR="006E33D1" w:rsidRPr="00C76BB2">
          <w:rPr>
            <w:rStyle w:val="Hipervnculo"/>
            <w:noProof/>
          </w:rPr>
          <w:t>5.3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Criterios de implantación de paneles sobre cubierta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_Toc230933390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3B07CA59" w14:textId="6C9D1EB2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1" w:history="1">
        <w:r w:rsidR="006E33D1" w:rsidRPr="00C76BB2">
          <w:rPr>
            <w:rStyle w:val="Hipervnculo"/>
            <w:noProof/>
          </w:rPr>
          <w:t>5.4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Estructura soporte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_Toc230933391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34EA989E" w14:textId="4B8A828A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2" w:history="1">
        <w:r w:rsidR="006E33D1" w:rsidRPr="00C76BB2">
          <w:rPr>
            <w:rStyle w:val="Hipervnculo"/>
            <w:noProof/>
          </w:rPr>
          <w:t>5.5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Características técnicas de los módulos fotovoltaicos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_Toc230933392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26EDA889" w14:textId="6FF3530D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3" w:history="1">
        <w:r w:rsidR="006E33D1" w:rsidRPr="00C76BB2">
          <w:rPr>
            <w:rStyle w:val="Hipervnculo"/>
            <w:noProof/>
          </w:rPr>
          <w:t>5.6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Inversores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_Toc230933393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6</w:t>
        </w:r>
        <w:r w:rsidR="006E33D1">
          <w:rPr>
            <w:noProof/>
            <w:webHidden/>
          </w:rPr>
          <w:fldChar w:fldCharType="end"/>
        </w:r>
      </w:hyperlink>
    </w:p>
    <w:p w14:paraId="06676006" w14:textId="6C403084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4" w:history="1">
        <w:r w:rsidR="006E33D1" w:rsidRPr="00C76BB2">
          <w:rPr>
            <w:rStyle w:val="Hipervnculo"/>
            <w:noProof/>
          </w:rPr>
          <w:t>5.7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Cableado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_Toc230933394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46DB67E6" w14:textId="74E1959E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5" w:history="1">
        <w:r w:rsidR="006E33D1" w:rsidRPr="00C76BB2">
          <w:rPr>
            <w:rStyle w:val="Hipervnculo"/>
            <w:noProof/>
          </w:rPr>
          <w:t>5.8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Baterías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_Toc230933395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6A2DB25A" w14:textId="3D31C3B0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6" w:history="1">
        <w:r w:rsidR="006E33D1" w:rsidRPr="00C76BB2">
          <w:rPr>
            <w:rStyle w:val="Hipervnculo"/>
            <w:noProof/>
          </w:rPr>
          <w:t>5.9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Puesta a tierra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_Toc230933396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762011B1" w14:textId="5314D2A0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7" w:history="1">
        <w:r w:rsidR="006E33D1" w:rsidRPr="00C76BB2">
          <w:rPr>
            <w:rStyle w:val="Hipervnculo"/>
            <w:noProof/>
          </w:rPr>
          <w:t>5.10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Protecciones y cuadro eléctrico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_Toc230933397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47539BD3" w14:textId="12927245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8" w:history="1">
        <w:r w:rsidR="006E33D1" w:rsidRPr="00C76BB2">
          <w:rPr>
            <w:rStyle w:val="Hipervnculo"/>
            <w:noProof/>
          </w:rPr>
          <w:t>5.11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Medida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_Toc230933398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6D8DD679" w14:textId="11C8D93B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399" w:history="1">
        <w:r w:rsidR="006E33D1" w:rsidRPr="00C76BB2">
          <w:rPr>
            <w:rStyle w:val="Hipervnculo"/>
            <w:noProof/>
          </w:rPr>
          <w:t>5.12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Sistema de monitorización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_Toc230933399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7</w:t>
        </w:r>
        <w:r w:rsidR="006E33D1">
          <w:rPr>
            <w:noProof/>
            <w:webHidden/>
          </w:rPr>
          <w:fldChar w:fldCharType="end"/>
        </w:r>
      </w:hyperlink>
    </w:p>
    <w:p w14:paraId="7569E494" w14:textId="490967E0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0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  <w:lang w:eastAsia="es-ES"/>
          </w:rPr>
          <w:t>ESTUDIO ENERGÉTICO Y AHORRO EMISIONES CO</w:t>
        </w:r>
        <w:r w:rsidR="006E33D1" w:rsidRPr="00C76BB2">
          <w:rPr>
            <w:rStyle w:val="Hipervnculo"/>
            <w:noProof/>
            <w:vertAlign w:val="subscript"/>
            <w:lang w:eastAsia="es-ES"/>
          </w:rPr>
          <w:t>2</w:t>
        </w:r>
        <w:r w:rsidR="006E33D1" w:rsidRPr="00C76BB2">
          <w:rPr>
            <w:rStyle w:val="Hipervnculo"/>
            <w:noProof/>
            <w:lang w:eastAsia="es-ES"/>
          </w:rPr>
          <w:t>.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_Toc230933400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7A72EF15" w14:textId="22388C40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1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  <w:lang w:eastAsia="es-ES"/>
          </w:rPr>
          <w:t>MANTENIMIENTO DE LA INSTALACIÓN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_Toc230933401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264AF96F" w14:textId="3214A241" w:rsidR="006E33D1" w:rsidRDefault="009C58A5">
      <w:pPr>
        <w:pStyle w:val="TDC2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2" w:history="1"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  <w:lang w:eastAsia="es-ES"/>
          </w:rPr>
          <w:t>CÁLCULOS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_Toc230933402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254FD418" w14:textId="35034ACF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3" w:history="1">
        <w:r w:rsidR="006E33D1" w:rsidRPr="00C76BB2">
          <w:rPr>
            <w:rStyle w:val="Hipervnculo"/>
            <w:noProof/>
          </w:rPr>
          <w:t>8.1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Cálculo de la resistencia de puesta a tierra de la instalación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_Toc230933403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02885C1D" w14:textId="3D0F47F6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4" w:history="1">
        <w:r w:rsidR="006E33D1" w:rsidRPr="00C76BB2">
          <w:rPr>
            <w:rStyle w:val="Hipervnculo"/>
            <w:noProof/>
          </w:rPr>
          <w:t>8.2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Cálculo de protecciones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_Toc230933404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44426B46" w14:textId="1802D5B2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5" w:history="1">
        <w:r w:rsidR="006E33D1" w:rsidRPr="00C76BB2">
          <w:rPr>
            <w:rStyle w:val="Hipervnculo"/>
            <w:noProof/>
          </w:rPr>
          <w:t>8.3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Cálculo de la caída de tensión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_Toc230933405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431A32C0" w14:textId="484D461D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6" w:history="1">
        <w:r w:rsidR="006E33D1" w:rsidRPr="00C76BB2">
          <w:rPr>
            <w:rStyle w:val="Hipervnculo"/>
            <w:noProof/>
          </w:rPr>
          <w:t>8.4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Cálculo de las pérdidas de radiación solar por sombras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_Toc230933406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5F19C3D1" w14:textId="5229F30A" w:rsidR="006E33D1" w:rsidRDefault="009C58A5">
      <w:pPr>
        <w:pStyle w:val="TDC3"/>
        <w:rPr>
          <w:rFonts w:asciiTheme="minorHAnsi" w:eastAsiaTheme="minorEastAsia" w:hAnsiTheme="minorHAnsi"/>
          <w:noProof/>
          <w:color w:val="auto"/>
          <w:sz w:val="22"/>
          <w:lang w:eastAsia="es-ES"/>
        </w:rPr>
      </w:pPr>
      <w:hyperlink w:anchor="_Toc230933407" w:history="1">
        <w:r w:rsidR="006E33D1" w:rsidRPr="00C76BB2">
          <w:rPr>
            <w:rStyle w:val="Hipervnculo"/>
            <w:noProof/>
            <w:lang w:eastAsia="es-ES"/>
          </w:rPr>
          <w:t>8.5</w:t>
        </w:r>
        <w:r w:rsidR="006E33D1">
          <w:rPr>
            <w:rFonts w:asciiTheme="minorHAnsi" w:eastAsiaTheme="minorEastAsia" w:hAnsiTheme="minorHAnsi"/>
            <w:noProof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  <w:noProof/>
          </w:rPr>
          <w:t>Producción energética anual</w:t>
        </w:r>
        <w:r w:rsidR="006E33D1">
          <w:rPr>
            <w:noProof/>
            <w:webHidden/>
          </w:rPr>
          <w:tab/>
        </w:r>
        <w:r w:rsidR="006E33D1">
          <w:rPr>
            <w:noProof/>
            <w:webHidden/>
          </w:rPr>
          <w:fldChar w:fldCharType="begin"/>
        </w:r>
        <w:r w:rsidR="006E33D1">
          <w:rPr>
            <w:noProof/>
            <w:webHidden/>
          </w:rPr>
          <w:instrText xml:space="preserve"> PAGEREF _Toc230933407 \h </w:instrText>
        </w:r>
        <w:r w:rsidR="006E33D1">
          <w:rPr>
            <w:noProof/>
            <w:webHidden/>
          </w:rPr>
        </w:r>
        <w:r w:rsidR="006E33D1">
          <w:rPr>
            <w:noProof/>
            <w:webHidden/>
          </w:rPr>
          <w:fldChar w:fldCharType="separate"/>
        </w:r>
        <w:r w:rsidR="00306315">
          <w:rPr>
            <w:noProof/>
            <w:webHidden/>
          </w:rPr>
          <w:t>8</w:t>
        </w:r>
        <w:r w:rsidR="006E33D1">
          <w:rPr>
            <w:noProof/>
            <w:webHidden/>
          </w:rPr>
          <w:fldChar w:fldCharType="end"/>
        </w:r>
      </w:hyperlink>
    </w:p>
    <w:p w14:paraId="7A7A217B" w14:textId="4A3559D3" w:rsidR="006E33D1" w:rsidRDefault="009C58A5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0933408" w:history="1">
        <w:r w:rsidR="006E33D1" w:rsidRPr="00C76BB2">
          <w:rPr>
            <w:rStyle w:val="Hipervnculo"/>
          </w:rPr>
          <w:t>II.</w:t>
        </w:r>
        <w:r w:rsidR="006E33D1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</w:rPr>
          <w:t>PLIEGO DE CONDICIONES</w:t>
        </w:r>
        <w:r w:rsidR="006E33D1">
          <w:rPr>
            <w:webHidden/>
          </w:rPr>
          <w:tab/>
        </w:r>
        <w:r w:rsidR="006E33D1">
          <w:rPr>
            <w:webHidden/>
          </w:rPr>
          <w:fldChar w:fldCharType="begin"/>
        </w:r>
        <w:r w:rsidR="006E33D1">
          <w:rPr>
            <w:webHidden/>
          </w:rPr>
          <w:instrText xml:space="preserve"> PAGEREF _Toc230933408 \h </w:instrText>
        </w:r>
        <w:r w:rsidR="006E33D1">
          <w:rPr>
            <w:webHidden/>
          </w:rPr>
        </w:r>
        <w:r w:rsidR="006E33D1">
          <w:rPr>
            <w:webHidden/>
          </w:rPr>
          <w:fldChar w:fldCharType="separate"/>
        </w:r>
        <w:r w:rsidR="00306315">
          <w:rPr>
            <w:webHidden/>
          </w:rPr>
          <w:t>9</w:t>
        </w:r>
        <w:r w:rsidR="006E33D1">
          <w:rPr>
            <w:webHidden/>
          </w:rPr>
          <w:fldChar w:fldCharType="end"/>
        </w:r>
      </w:hyperlink>
    </w:p>
    <w:p w14:paraId="3A6375DA" w14:textId="28929A88" w:rsidR="006E33D1" w:rsidRDefault="009C58A5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0933409" w:history="1">
        <w:r w:rsidR="006E33D1" w:rsidRPr="00C76BB2">
          <w:rPr>
            <w:rStyle w:val="Hipervnculo"/>
          </w:rPr>
          <w:t>III.</w:t>
        </w:r>
        <w:r w:rsidR="006E33D1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</w:rPr>
          <w:t>MEDICIONES Y PRESUPUESTO</w:t>
        </w:r>
        <w:r w:rsidR="006E33D1">
          <w:rPr>
            <w:webHidden/>
          </w:rPr>
          <w:tab/>
        </w:r>
        <w:r w:rsidR="006E33D1">
          <w:rPr>
            <w:webHidden/>
          </w:rPr>
          <w:fldChar w:fldCharType="begin"/>
        </w:r>
        <w:r w:rsidR="006E33D1">
          <w:rPr>
            <w:webHidden/>
          </w:rPr>
          <w:instrText xml:space="preserve"> PAGEREF _Toc230933409 \h </w:instrText>
        </w:r>
        <w:r w:rsidR="006E33D1">
          <w:rPr>
            <w:webHidden/>
          </w:rPr>
        </w:r>
        <w:r w:rsidR="006E33D1">
          <w:rPr>
            <w:webHidden/>
          </w:rPr>
          <w:fldChar w:fldCharType="separate"/>
        </w:r>
        <w:r w:rsidR="00306315">
          <w:rPr>
            <w:webHidden/>
          </w:rPr>
          <w:t>10</w:t>
        </w:r>
        <w:r w:rsidR="006E33D1">
          <w:rPr>
            <w:webHidden/>
          </w:rPr>
          <w:fldChar w:fldCharType="end"/>
        </w:r>
      </w:hyperlink>
    </w:p>
    <w:p w14:paraId="14AD03F0" w14:textId="11BF0750" w:rsidR="006E33D1" w:rsidRDefault="009C58A5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0933410" w:history="1">
        <w:r w:rsidR="006E33D1" w:rsidRPr="00C76BB2">
          <w:rPr>
            <w:rStyle w:val="Hipervnculo"/>
          </w:rPr>
          <w:t>IV.</w:t>
        </w:r>
        <w:r w:rsidR="006E33D1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</w:rPr>
          <w:t>PLANOS</w:t>
        </w:r>
        <w:r w:rsidR="006E33D1">
          <w:rPr>
            <w:webHidden/>
          </w:rPr>
          <w:tab/>
        </w:r>
        <w:r w:rsidR="006E33D1">
          <w:rPr>
            <w:webHidden/>
          </w:rPr>
          <w:fldChar w:fldCharType="begin"/>
        </w:r>
        <w:r w:rsidR="006E33D1">
          <w:rPr>
            <w:webHidden/>
          </w:rPr>
          <w:instrText xml:space="preserve"> PAGEREF _Toc230933410 \h </w:instrText>
        </w:r>
        <w:r w:rsidR="006E33D1">
          <w:rPr>
            <w:webHidden/>
          </w:rPr>
        </w:r>
        <w:r w:rsidR="006E33D1">
          <w:rPr>
            <w:webHidden/>
          </w:rPr>
          <w:fldChar w:fldCharType="separate"/>
        </w:r>
        <w:r w:rsidR="00306315">
          <w:rPr>
            <w:webHidden/>
          </w:rPr>
          <w:t>10</w:t>
        </w:r>
        <w:r w:rsidR="006E33D1">
          <w:rPr>
            <w:webHidden/>
          </w:rPr>
          <w:fldChar w:fldCharType="end"/>
        </w:r>
      </w:hyperlink>
    </w:p>
    <w:p w14:paraId="4C7CDC90" w14:textId="16E8661A" w:rsidR="006E33D1" w:rsidRDefault="009C58A5">
      <w:pPr>
        <w:pStyle w:val="TDC1"/>
        <w:rPr>
          <w:rFonts w:asciiTheme="minorHAnsi" w:eastAsiaTheme="minorEastAsia" w:hAnsiTheme="minorHAnsi"/>
          <w:b w:val="0"/>
          <w:color w:val="auto"/>
          <w:sz w:val="22"/>
          <w:lang w:eastAsia="es-ES"/>
        </w:rPr>
      </w:pPr>
      <w:hyperlink w:anchor="_Toc230933411" w:history="1">
        <w:r w:rsidR="006E33D1" w:rsidRPr="00C76BB2">
          <w:rPr>
            <w:rStyle w:val="Hipervnculo"/>
          </w:rPr>
          <w:t>V.</w:t>
        </w:r>
        <w:r w:rsidR="006E33D1">
          <w:rPr>
            <w:rFonts w:asciiTheme="minorHAnsi" w:eastAsiaTheme="minorEastAsia" w:hAnsiTheme="minorHAnsi"/>
            <w:b w:val="0"/>
            <w:color w:val="auto"/>
            <w:sz w:val="22"/>
            <w:lang w:eastAsia="es-ES"/>
          </w:rPr>
          <w:tab/>
        </w:r>
        <w:r w:rsidR="006E33D1" w:rsidRPr="00C76BB2">
          <w:rPr>
            <w:rStyle w:val="Hipervnculo"/>
          </w:rPr>
          <w:t>ESTUDIO DE SEGURIDAD Y SALUD o ESTUDI</w:t>
        </w:r>
        <w:r w:rsidR="006E33D1">
          <w:rPr>
            <w:rStyle w:val="Hipervnculo"/>
          </w:rPr>
          <w:t>O BÁSICO DE SEGURIDAD Y SALUD (SEGÚN CORRESPONDA)</w:t>
        </w:r>
        <w:r w:rsidR="006E33D1">
          <w:rPr>
            <w:webHidden/>
          </w:rPr>
          <w:tab/>
        </w:r>
        <w:r w:rsidR="006E33D1">
          <w:rPr>
            <w:webHidden/>
          </w:rPr>
          <w:fldChar w:fldCharType="begin"/>
        </w:r>
        <w:r w:rsidR="006E33D1">
          <w:rPr>
            <w:webHidden/>
          </w:rPr>
          <w:instrText xml:space="preserve"> PAGEREF _Toc230933411 \h </w:instrText>
        </w:r>
        <w:r w:rsidR="006E33D1">
          <w:rPr>
            <w:webHidden/>
          </w:rPr>
        </w:r>
        <w:r w:rsidR="006E33D1">
          <w:rPr>
            <w:webHidden/>
          </w:rPr>
          <w:fldChar w:fldCharType="separate"/>
        </w:r>
        <w:r w:rsidR="00306315">
          <w:rPr>
            <w:webHidden/>
          </w:rPr>
          <w:t>11</w:t>
        </w:r>
        <w:r w:rsidR="006E33D1">
          <w:rPr>
            <w:webHidden/>
          </w:rPr>
          <w:fldChar w:fldCharType="end"/>
        </w:r>
      </w:hyperlink>
    </w:p>
    <w:p w14:paraId="3195E554" w14:textId="4EC0049A" w:rsidR="00E861EB" w:rsidRDefault="00E861EB" w:rsidP="00323EC8">
      <w:pPr>
        <w:jc w:val="both"/>
        <w:rPr>
          <w:rFonts w:cs="Open Sans"/>
          <w:sz w:val="16"/>
          <w:szCs w:val="16"/>
        </w:rPr>
      </w:pPr>
      <w:r w:rsidRPr="00E82EAE">
        <w:rPr>
          <w:rFonts w:ascii="Montserrat" w:hAnsi="Montserrat" w:cs="Open Sans"/>
          <w:sz w:val="18"/>
          <w:szCs w:val="16"/>
        </w:rPr>
        <w:fldChar w:fldCharType="end"/>
      </w:r>
    </w:p>
    <w:p w14:paraId="00B7DB6A" w14:textId="43766F3A" w:rsidR="00A10680" w:rsidRDefault="00A10680" w:rsidP="00AA5D5E">
      <w:pPr>
        <w:rPr>
          <w:rFonts w:cs="Open Sans"/>
          <w:sz w:val="16"/>
          <w:szCs w:val="16"/>
        </w:rPr>
      </w:pPr>
      <w:r>
        <w:rPr>
          <w:rFonts w:cs="Open Sans"/>
          <w:sz w:val="16"/>
          <w:szCs w:val="16"/>
        </w:rPr>
        <w:br w:type="page"/>
      </w:r>
    </w:p>
    <w:p w14:paraId="4FC0656A" w14:textId="77777777" w:rsidR="0011090A" w:rsidRDefault="0011090A" w:rsidP="0011090A">
      <w:pPr>
        <w:pStyle w:val="Ttulo01"/>
        <w:framePr w:wrap="around"/>
        <w:snapToGrid w:val="0"/>
      </w:pPr>
      <w:bookmarkStart w:id="1" w:name="_Toc194496109"/>
      <w:bookmarkStart w:id="2" w:name="_Toc202427063"/>
      <w:bookmarkStart w:id="3" w:name="_Toc230933382"/>
      <w:r>
        <w:lastRenderedPageBreak/>
        <w:t>MEMORIA</w:t>
      </w:r>
      <w:bookmarkEnd w:id="1"/>
      <w:bookmarkEnd w:id="2"/>
      <w:bookmarkEnd w:id="3"/>
    </w:p>
    <w:p w14:paraId="22FF81BB" w14:textId="77777777" w:rsidR="0011090A" w:rsidRDefault="0011090A" w:rsidP="0011090A">
      <w:pPr>
        <w:rPr>
          <w:rFonts w:cs="Open Sans"/>
          <w:sz w:val="16"/>
          <w:szCs w:val="16"/>
        </w:rPr>
      </w:pPr>
    </w:p>
    <w:p w14:paraId="3F209DD4" w14:textId="77777777" w:rsidR="0011090A" w:rsidRDefault="0011090A" w:rsidP="0011090A">
      <w:pPr>
        <w:rPr>
          <w:rFonts w:cs="Open Sans"/>
          <w:sz w:val="16"/>
          <w:szCs w:val="16"/>
        </w:rPr>
      </w:pPr>
    </w:p>
    <w:p w14:paraId="3A29A1A3" w14:textId="542690F9" w:rsidR="0060070F" w:rsidRDefault="0060070F" w:rsidP="000A346B">
      <w:pPr>
        <w:pStyle w:val="Ttulo2"/>
      </w:pPr>
      <w:bookmarkStart w:id="4" w:name="_Toc230933383"/>
      <w:r>
        <w:t>ANTECEDENTES Y OBJETO DEL PROYECTO</w:t>
      </w:r>
      <w:bookmarkEnd w:id="4"/>
    </w:p>
    <w:p w14:paraId="48280105" w14:textId="61A96236" w:rsidR="001A1AEB" w:rsidRDefault="001A1AEB" w:rsidP="001A1AEB">
      <w:pPr>
        <w:pStyle w:val="Textoindependiente"/>
      </w:pPr>
      <w:r>
        <w:t>Descripción detallada del objeto del proyecto, que contenga la información siguiente:</w:t>
      </w:r>
    </w:p>
    <w:p w14:paraId="41BC0318" w14:textId="77777777" w:rsidR="001A1AEB" w:rsidRDefault="001A1AEB" w:rsidP="001A1AEB">
      <w:pPr>
        <w:pStyle w:val="Apartado1"/>
        <w:numPr>
          <w:ilvl w:val="0"/>
          <w:numId w:val="32"/>
        </w:numPr>
        <w:snapToGrid w:val="0"/>
        <w:rPr>
          <w:rStyle w:val="oypena"/>
          <w:rFonts w:cs="Open Sans"/>
        </w:rPr>
      </w:pPr>
      <w:bookmarkStart w:id="5" w:name="_Toc194496111"/>
      <w:r>
        <w:rPr>
          <w:rStyle w:val="oypena"/>
          <w:rFonts w:cs="Open Sans"/>
        </w:rPr>
        <w:t xml:space="preserve">Titular de la obra. </w:t>
      </w:r>
    </w:p>
    <w:p w14:paraId="64CF873C" w14:textId="77777777" w:rsidR="001A1AEB" w:rsidRDefault="001A1AEB" w:rsidP="001A1AEB">
      <w:pPr>
        <w:pStyle w:val="Apartado1"/>
        <w:numPr>
          <w:ilvl w:val="0"/>
          <w:numId w:val="32"/>
        </w:numPr>
        <w:snapToGrid w:val="0"/>
        <w:rPr>
          <w:rStyle w:val="oypena"/>
          <w:rFonts w:cs="Open Sans"/>
        </w:rPr>
      </w:pPr>
      <w:r>
        <w:rPr>
          <w:rStyle w:val="oypena"/>
          <w:rFonts w:cs="Open Sans"/>
        </w:rPr>
        <w:t xml:space="preserve">Autor del proyecto y número de colegiado. </w:t>
      </w:r>
    </w:p>
    <w:p w14:paraId="0883E8A2" w14:textId="77777777" w:rsidR="001A1AEB" w:rsidRDefault="001A1AEB" w:rsidP="001A1AEB">
      <w:pPr>
        <w:pStyle w:val="Apartado1"/>
        <w:numPr>
          <w:ilvl w:val="0"/>
          <w:numId w:val="32"/>
        </w:numPr>
        <w:snapToGrid w:val="0"/>
      </w:pPr>
      <w:r>
        <w:t xml:space="preserve">Datos del emplazamiento de la instalación. </w:t>
      </w:r>
    </w:p>
    <w:p w14:paraId="47804E8A" w14:textId="77777777" w:rsidR="001A1AEB" w:rsidRDefault="001A1AEB" w:rsidP="000A346B">
      <w:pPr>
        <w:pStyle w:val="Ttulo2"/>
      </w:pPr>
      <w:bookmarkStart w:id="6" w:name="_Toc214959884"/>
      <w:bookmarkStart w:id="7" w:name="_Toc230933384"/>
      <w:r w:rsidRPr="0060070F">
        <w:t>NORMATIVA</w:t>
      </w:r>
      <w:r>
        <w:t xml:space="preserve"> APLICABLE</w:t>
      </w:r>
      <w:bookmarkEnd w:id="5"/>
      <w:bookmarkEnd w:id="6"/>
      <w:bookmarkEnd w:id="7"/>
    </w:p>
    <w:p w14:paraId="2051ED1C" w14:textId="77777777" w:rsidR="001A1AEB" w:rsidRDefault="001A1AEB" w:rsidP="001A1AEB">
      <w:pPr>
        <w:pStyle w:val="Subtitulo02"/>
      </w:pPr>
      <w:r>
        <w:t xml:space="preserve">Relación de normativa de aplicación que se debe incorporar: </w:t>
      </w:r>
    </w:p>
    <w:p w14:paraId="02021102" w14:textId="77777777" w:rsidR="001A1AEB" w:rsidRDefault="001A1AEB" w:rsidP="001A1AEB">
      <w:pPr>
        <w:pStyle w:val="Subtitulo03"/>
      </w:pPr>
      <w:r>
        <w:t>Legislación estatal</w:t>
      </w:r>
    </w:p>
    <w:p w14:paraId="0B492CB9" w14:textId="77777777" w:rsidR="008632EE" w:rsidRDefault="008632EE" w:rsidP="008632EE">
      <w:pPr>
        <w:pStyle w:val="Apartado2"/>
      </w:pPr>
      <w:r>
        <w:t>Reglamento Electrotécnico de Baja Tensión (Decreto 842/2002, de 2 de agosto) e Instrucciones Técnicas Complementarias.</w:t>
      </w:r>
    </w:p>
    <w:p w14:paraId="11457E6A" w14:textId="77777777" w:rsidR="008632EE" w:rsidRDefault="008632EE" w:rsidP="008632EE">
      <w:pPr>
        <w:pStyle w:val="Apartado2"/>
      </w:pPr>
      <w:r>
        <w:t xml:space="preserve">Real Decreto 244/2019, de 5 de abril, por el que se regulan las condiciones administrativas, técnicas y económicas del autoconsumo de energía eléctrica.  </w:t>
      </w:r>
    </w:p>
    <w:p w14:paraId="320F6DBE" w14:textId="77777777" w:rsidR="008632EE" w:rsidRDefault="008632EE" w:rsidP="008632EE">
      <w:pPr>
        <w:pStyle w:val="Apartado2"/>
      </w:pPr>
      <w:r>
        <w:t xml:space="preserve">Real Decreto-ley 15/2018, de 5 de octubre, de medidas urgentes para la transición energética y la protección de los consumidores.  </w:t>
      </w:r>
    </w:p>
    <w:p w14:paraId="14F1E592" w14:textId="77777777" w:rsidR="008632EE" w:rsidRDefault="008632EE" w:rsidP="008632EE">
      <w:pPr>
        <w:pStyle w:val="Apartado2"/>
      </w:pPr>
      <w:r>
        <w:t xml:space="preserve">Real Decreto 900/2015, de 9 de octubre, por el que se regulan las condiciones administrativas, técnicas y económicas de las modalidades de suministro de energía eléctrica con autoconsumo y de producción con autoconsumo.  </w:t>
      </w:r>
    </w:p>
    <w:p w14:paraId="7EB12793" w14:textId="77777777" w:rsidR="008632EE" w:rsidRDefault="008632EE" w:rsidP="008632EE">
      <w:pPr>
        <w:pStyle w:val="Apartado2"/>
      </w:pPr>
      <w:r>
        <w:t xml:space="preserve">Real Decreto 1699/2011, de 18 de noviembre, por el que se regula la conexión a la red de instalaciones de producción de energía eléctrica de pequeña potencia. </w:t>
      </w:r>
    </w:p>
    <w:p w14:paraId="6D482DE2" w14:textId="77777777" w:rsidR="008632EE" w:rsidRDefault="008632EE" w:rsidP="008632EE">
      <w:pPr>
        <w:pStyle w:val="Apartado2"/>
      </w:pPr>
      <w:r>
        <w:t>Real Decreto 661/2007, de 25 de mayo, por el que se regula la actividad de producción de energía eléctrica en régimen especial.</w:t>
      </w:r>
    </w:p>
    <w:p w14:paraId="05151E22" w14:textId="4ED90FC4" w:rsidR="008632EE" w:rsidRDefault="008632EE" w:rsidP="008632EE">
      <w:pPr>
        <w:pStyle w:val="Apartado2"/>
      </w:pPr>
      <w:r>
        <w:t xml:space="preserve">Resolución de 31 de mayo de 2001, de la Dirección General de Política Energética y Minas, por la que se establecen modelo de contrato tipo y modelo de factura para instalaciones solares fotovoltaicas a la red de baja tensión.  </w:t>
      </w:r>
    </w:p>
    <w:p w14:paraId="6A1389F0" w14:textId="64F8A245" w:rsidR="008632EE" w:rsidRDefault="008632EE" w:rsidP="008632EE">
      <w:pPr>
        <w:pStyle w:val="Apartado2"/>
      </w:pPr>
      <w:r>
        <w:t>Real Decreto 1955/2000, de 1 de diciembre, por el que se regulan las actividades de transporte, distribución, comercialización, suministro y procedimientos de autorización de instalaciones de energía eléctrica.</w:t>
      </w:r>
    </w:p>
    <w:p w14:paraId="31762821" w14:textId="0F1102D6" w:rsidR="00D058CD" w:rsidRDefault="006B32D0" w:rsidP="008632EE">
      <w:pPr>
        <w:pStyle w:val="Apartado2"/>
      </w:pPr>
      <w:r>
        <w:t>Real Decreto 1110/2007, de 24 de agosto, por el que se aprueba el Reglamento unificado de puntos de medida del sistema eléctrico.</w:t>
      </w:r>
    </w:p>
    <w:p w14:paraId="0A9FB4C0" w14:textId="77777777" w:rsidR="008632EE" w:rsidRDefault="008632EE" w:rsidP="008632EE">
      <w:pPr>
        <w:pStyle w:val="Apartado2"/>
      </w:pPr>
      <w:r>
        <w:lastRenderedPageBreak/>
        <w:t xml:space="preserve">Orden de 5 de septiembre de 1985, por la que se establecen normas administrativas y técnicas para funcionamiento y conexión a las redes eléctricas de centrales hidroeléctricas de hasta 5.000 </w:t>
      </w:r>
      <w:proofErr w:type="spellStart"/>
      <w:r>
        <w:t>kVA</w:t>
      </w:r>
      <w:proofErr w:type="spellEnd"/>
      <w:r>
        <w:t xml:space="preserve"> y centrales de autogeneración eléctrica.   </w:t>
      </w:r>
    </w:p>
    <w:p w14:paraId="2BE5E731" w14:textId="77777777" w:rsidR="008632EE" w:rsidRDefault="008632EE" w:rsidP="008632EE">
      <w:pPr>
        <w:pStyle w:val="Apartado2"/>
      </w:pPr>
      <w:r>
        <w:t>Ley 54/1997, de 27 noviembre, del Sector Eléctrico.</w:t>
      </w:r>
    </w:p>
    <w:p w14:paraId="2DE31A8B" w14:textId="77777777" w:rsidR="008632EE" w:rsidRDefault="008632EE" w:rsidP="008632EE">
      <w:pPr>
        <w:pStyle w:val="Apartado2"/>
      </w:pPr>
      <w:r>
        <w:t>Ley 17/2007, de 4 de julio, por la que se modifica la Ley 54/1997, del sector eléctrico, para adaptarla a lo dispuesto en la Directiva 2003/54/CE, del Parlamento Europeo y del Consejo, de 26 de junio de 2003, sobre normas comunes para el mercado interior de la electricidad.</w:t>
      </w:r>
    </w:p>
    <w:p w14:paraId="7C7E14DE" w14:textId="77777777" w:rsidR="008632EE" w:rsidRDefault="008632EE" w:rsidP="008632EE">
      <w:pPr>
        <w:pStyle w:val="Apartado2"/>
      </w:pPr>
      <w:r>
        <w:t xml:space="preserve">Ley 24/2013, de 26 de diciembre, del sector eléctrico.  </w:t>
      </w:r>
    </w:p>
    <w:p w14:paraId="0BF388B4" w14:textId="77777777" w:rsidR="008632EE" w:rsidRDefault="008632EE" w:rsidP="008632EE">
      <w:pPr>
        <w:pStyle w:val="Apartado2"/>
      </w:pPr>
      <w:r>
        <w:t xml:space="preserve">Real Decreto 314/2006, de 17 de marzo, por el que se aprueba el código técnico de la edificación.  </w:t>
      </w:r>
    </w:p>
    <w:p w14:paraId="18D02534" w14:textId="77777777" w:rsidR="008632EE" w:rsidRDefault="008632EE" w:rsidP="008632EE">
      <w:pPr>
        <w:pStyle w:val="Apartado2"/>
      </w:pPr>
      <w:r>
        <w:t xml:space="preserve">Real Decreto 732/2019, de 20 de diciembre, por el que se modifica el código técnico de la edificación, aprobado por el Real Decreto 314/2006, de 17 de marzo.  </w:t>
      </w:r>
    </w:p>
    <w:p w14:paraId="4C816024" w14:textId="7DF682B9" w:rsidR="008632EE" w:rsidRDefault="008632EE" w:rsidP="00FF5E9B">
      <w:pPr>
        <w:pStyle w:val="Apartado2"/>
      </w:pPr>
      <w:r>
        <w:t xml:space="preserve">Real Decreto 413/2014, de 6 de junio, por el que se regula la actividad de producción de energía eléctrica a partir de fuentes de energía renovables, cogeneración y residuos.    </w:t>
      </w:r>
    </w:p>
    <w:p w14:paraId="1A521062" w14:textId="77777777" w:rsidR="008632EE" w:rsidRDefault="008632EE" w:rsidP="008632EE">
      <w:pPr>
        <w:pStyle w:val="Apartado2"/>
      </w:pPr>
      <w:r>
        <w:t xml:space="preserve">Real Decreto 1183/2020, de 29 de diciembre, de acceso y conexión a las redes de transporte y distribución de energía eléctrica.  </w:t>
      </w:r>
    </w:p>
    <w:p w14:paraId="5E96182E" w14:textId="77777777" w:rsidR="00FF5E9B" w:rsidRDefault="00FF5E9B" w:rsidP="00FF5E9B">
      <w:pPr>
        <w:pStyle w:val="Apartado2"/>
      </w:pPr>
      <w:r>
        <w:t xml:space="preserve">Real Decreto-ley 23/2020, de 23 de junio, por el que se aprueban medidas en materia de energía y en otros ámbitos para la reactivación económica.  </w:t>
      </w:r>
    </w:p>
    <w:p w14:paraId="6097E8D8" w14:textId="23FD19CC" w:rsidR="00DA0F41" w:rsidRDefault="00DA0F41" w:rsidP="00DA0F41">
      <w:pPr>
        <w:pStyle w:val="Subtitulo03"/>
      </w:pPr>
      <w:r>
        <w:t>Legislación Autonómica</w:t>
      </w:r>
    </w:p>
    <w:p w14:paraId="3ECC9CB5" w14:textId="77777777" w:rsidR="00DA0F41" w:rsidRDefault="00DA0F41" w:rsidP="00DA0F41">
      <w:pPr>
        <w:pStyle w:val="Subtitulo02"/>
      </w:pPr>
      <w:r>
        <w:t>COMUNIDAD DE MADRID</w:t>
      </w:r>
    </w:p>
    <w:p w14:paraId="4AA4975B" w14:textId="77777777" w:rsidR="00DA0F41" w:rsidRDefault="00DA0F41" w:rsidP="00DA0F41">
      <w:pPr>
        <w:pStyle w:val="Apartado2"/>
      </w:pPr>
      <w:r w:rsidRPr="00D07B0E">
        <w:t>Orden 9344/2003, de 1 de octubre, de la Consejería de Economía e Innovación Tecnológica, por la que se establece el procedimiento para la tramitación, puesta en servicio e inspección de las instalaciones eléctricas conectadas a una alimentación en baja tensión.</w:t>
      </w:r>
    </w:p>
    <w:p w14:paraId="2B8131FE" w14:textId="6AB123AA" w:rsidR="00DA0F41" w:rsidRDefault="00DA0F41" w:rsidP="00DA0F41">
      <w:pPr>
        <w:pStyle w:val="Apartado2"/>
      </w:pPr>
      <w:r w:rsidRPr="00D07B0E">
        <w:t>Orden 163/2024, de 22 de enero, de la Consejería de Medio Ambiente, Agricultura e Interior, por la que se modifica la Orden 9344/2003, de 1 de octubre, de la Consejería de Economía e Innovación Tecnológica, por la que se establece el procedimiento para la tramitación, puesta en servicio e inspección de las instalaciones eléctricas no industriales conectadas a una alimentación en baja tensión.</w:t>
      </w:r>
    </w:p>
    <w:p w14:paraId="1667B10C" w14:textId="77777777" w:rsidR="00DA0F41" w:rsidRDefault="00DA0F41" w:rsidP="00DA0F41">
      <w:pPr>
        <w:pStyle w:val="Subtitulo02"/>
      </w:pPr>
      <w:r>
        <w:lastRenderedPageBreak/>
        <w:t>CASTILLA Y LEÓN</w:t>
      </w:r>
    </w:p>
    <w:p w14:paraId="22FFCFAF" w14:textId="77777777" w:rsidR="00DA0F41" w:rsidRDefault="00DA0F41" w:rsidP="00DA0F41">
      <w:pPr>
        <w:pStyle w:val="Apartado2"/>
      </w:pPr>
      <w:r>
        <w:t xml:space="preserve">Decreto 46/2022, de 24 de noviembre, por el que se regulan los procedimientos de autorizaciones administrativas de instalaciones eléctricas en Castilla y León. </w:t>
      </w:r>
    </w:p>
    <w:p w14:paraId="4ACF3A80" w14:textId="77777777" w:rsidR="00DA0F41" w:rsidRDefault="00DA0F41" w:rsidP="00DA0F41">
      <w:pPr>
        <w:pStyle w:val="Subtitulo02"/>
      </w:pPr>
    </w:p>
    <w:p w14:paraId="0B0416BF" w14:textId="77777777" w:rsidR="00DA0F41" w:rsidRDefault="00DA0F41" w:rsidP="00DA0F41">
      <w:pPr>
        <w:pStyle w:val="Subtitulo02"/>
      </w:pPr>
      <w:r>
        <w:t xml:space="preserve">CASTILLA LA MANCHA </w:t>
      </w:r>
    </w:p>
    <w:p w14:paraId="36E9537C" w14:textId="77777777" w:rsidR="00DA0F41" w:rsidRPr="00D07B0E" w:rsidRDefault="00DA0F41" w:rsidP="00DA0F41">
      <w:pPr>
        <w:pStyle w:val="Apartado2"/>
        <w:rPr>
          <w:b/>
          <w:bCs/>
          <w:snapToGrid/>
        </w:rPr>
      </w:pPr>
      <w:r w:rsidRPr="000C163C">
        <w:t>Orden de 13 de marzo de 2002, por la que se establece el contenido mínimo en proyectos de industrias y de instalaciones industriales. DOCM nº 39. 29/03/2002</w:t>
      </w:r>
      <w:r>
        <w:t>.</w:t>
      </w:r>
    </w:p>
    <w:p w14:paraId="30349B6F" w14:textId="77777777" w:rsidR="00DA0F41" w:rsidRPr="00D07B0E" w:rsidRDefault="00DA0F41" w:rsidP="00DA0F41">
      <w:pPr>
        <w:pStyle w:val="Apartado2"/>
        <w:rPr>
          <w:b/>
          <w:bCs/>
        </w:rPr>
      </w:pPr>
      <w:r>
        <w:t>Decreto 80/2007, de 19 de junio, por el que se regulan los procedimientos de autorización de instalaciones de energía eléctrica a tramitar por la Junta de Comunidades de Castilla-La Mancha y su régimen de revisión e inspección.</w:t>
      </w:r>
    </w:p>
    <w:p w14:paraId="6D3BAD90" w14:textId="77777777" w:rsidR="00DA0F41" w:rsidRPr="00D07B0E" w:rsidRDefault="00DA0F41" w:rsidP="00DA0F41">
      <w:pPr>
        <w:pStyle w:val="Apartado2"/>
        <w:rPr>
          <w:bCs/>
        </w:rPr>
      </w:pPr>
      <w:r w:rsidRPr="00D07B0E">
        <w:rPr>
          <w:bCs/>
        </w:rPr>
        <w:t>Decreto 34/2017, de 2 de mayo, por el que se modifica el Decreto 80/2007, de 19 de junio, por el que se regulan los procedimientos de autorización de instalaciones de energía eléctrica a tramitar por la Junta de Comunidades de Castilla-La Mancha y su régimen de revisión e inspección.</w:t>
      </w:r>
    </w:p>
    <w:p w14:paraId="7AC9BEB7" w14:textId="77777777" w:rsidR="00DA0F41" w:rsidRDefault="00DA0F41" w:rsidP="00DA0F41">
      <w:pPr>
        <w:pStyle w:val="Subtitulo03"/>
      </w:pPr>
    </w:p>
    <w:p w14:paraId="257E6F04" w14:textId="566EFC16" w:rsidR="00DA0F41" w:rsidRDefault="00DA0F41" w:rsidP="00DA0F41">
      <w:pPr>
        <w:pStyle w:val="Subtitulo03"/>
      </w:pPr>
      <w:r>
        <w:t>Legislación Municipal</w:t>
      </w:r>
    </w:p>
    <w:p w14:paraId="625A7A35" w14:textId="04AF7DE8" w:rsidR="00DA0F41" w:rsidRPr="00DA0F41" w:rsidRDefault="00DA0F41" w:rsidP="00DA0F41">
      <w:pPr>
        <w:pStyle w:val="Apartado2"/>
        <w:rPr>
          <w:b/>
          <w:bCs/>
        </w:rPr>
      </w:pPr>
      <w:r w:rsidRPr="000C163C">
        <w:t xml:space="preserve">Ordenanzas Municipales del Ayuntamiento donde se ejecute la obra. </w:t>
      </w:r>
    </w:p>
    <w:p w14:paraId="27E86EB4" w14:textId="2C47E12C" w:rsidR="0055783D" w:rsidRPr="00D85863" w:rsidRDefault="0055783D" w:rsidP="00BD53A6">
      <w:pPr>
        <w:pStyle w:val="Apartado2"/>
        <w:numPr>
          <w:ilvl w:val="0"/>
          <w:numId w:val="0"/>
        </w:numPr>
        <w:ind w:left="924"/>
        <w:rPr>
          <w:b/>
          <w:bCs/>
        </w:rPr>
      </w:pPr>
    </w:p>
    <w:p w14:paraId="29F475A5" w14:textId="7B33B0FA" w:rsidR="00D058CD" w:rsidRDefault="00D058CD" w:rsidP="00D058CD">
      <w:pPr>
        <w:pStyle w:val="Ttulo2"/>
      </w:pPr>
      <w:bookmarkStart w:id="8" w:name="_Toc230933385"/>
      <w:r>
        <w:t>JUSTIFICACIÓN ENERGÍA RENOVABLE.</w:t>
      </w:r>
      <w:bookmarkEnd w:id="8"/>
      <w:r>
        <w:t xml:space="preserve"> </w:t>
      </w:r>
    </w:p>
    <w:p w14:paraId="091966BA" w14:textId="72A3A24F" w:rsidR="00070A7C" w:rsidRDefault="00070A7C" w:rsidP="00070A7C"/>
    <w:p w14:paraId="0A96982E" w14:textId="77777777" w:rsidR="00070A7C" w:rsidRPr="00070A7C" w:rsidRDefault="00070A7C" w:rsidP="00070A7C"/>
    <w:p w14:paraId="55B25DD8" w14:textId="4CD4499C" w:rsidR="000A346B" w:rsidRDefault="000A346B" w:rsidP="000A346B">
      <w:pPr>
        <w:pStyle w:val="Ttulo2"/>
      </w:pPr>
      <w:bookmarkStart w:id="9" w:name="_Toc230933386"/>
      <w:r>
        <w:t>L</w:t>
      </w:r>
      <w:r w:rsidR="005316BA">
        <w:t>OCALIZACIÓN DE LA INSTALACIÓN</w:t>
      </w:r>
      <w:bookmarkEnd w:id="9"/>
    </w:p>
    <w:p w14:paraId="678208AA" w14:textId="577838CB" w:rsidR="005316BA" w:rsidRDefault="005316BA" w:rsidP="005316BA"/>
    <w:p w14:paraId="3A279BCA" w14:textId="77777777" w:rsidR="005316BA" w:rsidRPr="005316BA" w:rsidRDefault="005316BA" w:rsidP="005316BA"/>
    <w:p w14:paraId="10E81079" w14:textId="36765584" w:rsidR="001A1AEB" w:rsidRDefault="008632EE" w:rsidP="000A346B">
      <w:pPr>
        <w:pStyle w:val="Ttulo2"/>
      </w:pPr>
      <w:bookmarkStart w:id="10" w:name="_Toc230933387"/>
      <w:r>
        <w:t xml:space="preserve">DESCRIPCIÓN </w:t>
      </w:r>
      <w:r w:rsidR="00331C73">
        <w:t xml:space="preserve">DE </w:t>
      </w:r>
      <w:r w:rsidR="00BD53A6">
        <w:t>L</w:t>
      </w:r>
      <w:r w:rsidR="00331C73">
        <w:t>A INSTALACIÓN</w:t>
      </w:r>
      <w:bookmarkEnd w:id="10"/>
    </w:p>
    <w:p w14:paraId="737C3441" w14:textId="77777777" w:rsidR="008632EE" w:rsidRDefault="008632EE" w:rsidP="008632EE">
      <w:pPr>
        <w:pStyle w:val="Textoindependiente"/>
      </w:pPr>
      <w:bookmarkStart w:id="11" w:name="_Toc214959889"/>
      <w:r>
        <w:t xml:space="preserve">Potencia de la planta fotovoltaica y descripción de las características de los paneles proyectados. </w:t>
      </w:r>
    </w:p>
    <w:p w14:paraId="7EEDA912" w14:textId="3E9D0288" w:rsidR="008632EE" w:rsidRDefault="008632EE" w:rsidP="008632EE">
      <w:pPr>
        <w:pStyle w:val="Textoindependiente"/>
      </w:pPr>
      <w:r>
        <w:t>Condiciones climáticas.</w:t>
      </w:r>
    </w:p>
    <w:p w14:paraId="1DB6F1C7" w14:textId="22E7A6A7" w:rsidR="005B4D52" w:rsidRDefault="005B4D52" w:rsidP="005B4D52">
      <w:pPr>
        <w:pStyle w:val="Ttulo3"/>
        <w:ind w:left="960"/>
      </w:pPr>
      <w:bookmarkStart w:id="12" w:name="_Toc227318474"/>
      <w:bookmarkStart w:id="13" w:name="_Toc230933388"/>
      <w:r>
        <w:lastRenderedPageBreak/>
        <w:t xml:space="preserve">Descripción </w:t>
      </w:r>
      <w:bookmarkEnd w:id="12"/>
      <w:r w:rsidR="00331C73">
        <w:t>general</w:t>
      </w:r>
      <w:bookmarkEnd w:id="13"/>
    </w:p>
    <w:p w14:paraId="47984351" w14:textId="77777777" w:rsidR="005B4D52" w:rsidRPr="005B4D52" w:rsidRDefault="005B4D52" w:rsidP="005B4D52"/>
    <w:p w14:paraId="639B526F" w14:textId="7E97BE5D" w:rsidR="005B4D52" w:rsidRDefault="005B4D52" w:rsidP="005B4D52">
      <w:pPr>
        <w:pStyle w:val="Ttulo3"/>
        <w:ind w:left="960"/>
      </w:pPr>
      <w:bookmarkStart w:id="14" w:name="_Toc227318475"/>
      <w:bookmarkStart w:id="15" w:name="_Toc230933389"/>
      <w:r>
        <w:t>Generador fotovoltaico</w:t>
      </w:r>
      <w:bookmarkEnd w:id="14"/>
      <w:bookmarkEnd w:id="15"/>
    </w:p>
    <w:p w14:paraId="1E6EEBE0" w14:textId="77777777" w:rsidR="005B4D52" w:rsidRPr="005B4D52" w:rsidRDefault="005B4D52" w:rsidP="005B4D52"/>
    <w:p w14:paraId="3B61040C" w14:textId="77777777" w:rsidR="005B4D52" w:rsidRDefault="005B4D52" w:rsidP="005B4D52">
      <w:pPr>
        <w:pStyle w:val="Ttulo3"/>
        <w:ind w:left="960"/>
      </w:pPr>
      <w:bookmarkStart w:id="16" w:name="_Toc227318476"/>
      <w:bookmarkStart w:id="17" w:name="_Toc230933390"/>
      <w:r>
        <w:t>Criterios de implantación de paneles sobre cubierta</w:t>
      </w:r>
      <w:bookmarkEnd w:id="16"/>
      <w:bookmarkEnd w:id="17"/>
    </w:p>
    <w:p w14:paraId="27EDE1C2" w14:textId="63D09D8D" w:rsidR="00070A7C" w:rsidRDefault="008632EE" w:rsidP="008632EE">
      <w:pPr>
        <w:pStyle w:val="Textoindependiente"/>
      </w:pPr>
      <w:r>
        <w:t xml:space="preserve">Indicar la inclinación y orientación finales de los paneles fotovoltaicos (inclinación, azimut). </w:t>
      </w:r>
    </w:p>
    <w:p w14:paraId="4BC1A534" w14:textId="141C7AB4" w:rsidR="008632EE" w:rsidRDefault="008632EE" w:rsidP="008632EE">
      <w:pPr>
        <w:pStyle w:val="Textoindependiente"/>
      </w:pPr>
      <w:r>
        <w:t>Números de paneles proyectados.</w:t>
      </w:r>
    </w:p>
    <w:p w14:paraId="239C0B75" w14:textId="77777777" w:rsidR="00070A7C" w:rsidRDefault="00070A7C" w:rsidP="008632EE">
      <w:pPr>
        <w:pStyle w:val="Textoindependiente"/>
      </w:pPr>
    </w:p>
    <w:p w14:paraId="2D4E4C42" w14:textId="7C179512" w:rsidR="005B4D52" w:rsidRDefault="00995023" w:rsidP="005B4D52">
      <w:pPr>
        <w:pStyle w:val="Ttulo3"/>
        <w:ind w:left="960"/>
      </w:pPr>
      <w:bookmarkStart w:id="18" w:name="_Toc227318477"/>
      <w:bookmarkStart w:id="19" w:name="_Toc230933391"/>
      <w:r>
        <w:t>Estructura soporte</w:t>
      </w:r>
      <w:bookmarkEnd w:id="18"/>
      <w:bookmarkEnd w:id="19"/>
    </w:p>
    <w:p w14:paraId="2DA9E81E" w14:textId="77777777" w:rsidR="00070A7C" w:rsidRDefault="00070A7C" w:rsidP="00BD53A6">
      <w:pPr>
        <w:pStyle w:val="Textoindependiente"/>
      </w:pPr>
    </w:p>
    <w:p w14:paraId="3ED36612" w14:textId="77777777" w:rsidR="005B4D52" w:rsidRDefault="005B4D52" w:rsidP="005B4D52">
      <w:pPr>
        <w:pStyle w:val="Ttulo3"/>
        <w:ind w:left="960"/>
      </w:pPr>
      <w:bookmarkStart w:id="20" w:name="_Toc227318479"/>
      <w:bookmarkStart w:id="21" w:name="_Toc230933392"/>
      <w:r>
        <w:t>Características técnicas de los módulos fotovoltaicos</w:t>
      </w:r>
      <w:bookmarkEnd w:id="20"/>
      <w:bookmarkEnd w:id="21"/>
    </w:p>
    <w:p w14:paraId="5B65379B" w14:textId="77777777" w:rsidR="008632EE" w:rsidRDefault="008632EE" w:rsidP="008632EE">
      <w:pPr>
        <w:pStyle w:val="Textoindependiente"/>
      </w:pPr>
      <w:r>
        <w:t>•</w:t>
      </w:r>
      <w:r>
        <w:tab/>
        <w:t>Datos eléctricos: potencia máxima, tensión punto de máxima potencia, corriente punto de máxima potencia, tensión de circuito abierto, corriente de cortocircuito.</w:t>
      </w:r>
    </w:p>
    <w:p w14:paraId="551314FE" w14:textId="77777777" w:rsidR="008632EE" w:rsidRDefault="008632EE" w:rsidP="008632EE">
      <w:pPr>
        <w:pStyle w:val="Textoindependiente"/>
      </w:pPr>
      <w:r>
        <w:t>•</w:t>
      </w:r>
      <w:r>
        <w:tab/>
        <w:t xml:space="preserve">Dimensiones: dimensiones (tolerancia ± 2mm), espesor con marco, incluida caja de conexiones, peso. </w:t>
      </w:r>
    </w:p>
    <w:p w14:paraId="58194364" w14:textId="79BBF4A1" w:rsidR="008632EE" w:rsidRDefault="008632EE" w:rsidP="008632EE">
      <w:pPr>
        <w:pStyle w:val="Textoindependiente"/>
      </w:pPr>
      <w:r>
        <w:t>•</w:t>
      </w:r>
      <w:r>
        <w:tab/>
        <w:t xml:space="preserve">Coeficientes de temperatura de célula: temperatura normal de operación. </w:t>
      </w:r>
    </w:p>
    <w:p w14:paraId="3AA4BB7A" w14:textId="77777777" w:rsidR="00070A7C" w:rsidRDefault="00070A7C" w:rsidP="008632EE">
      <w:pPr>
        <w:pStyle w:val="Textoindependiente"/>
      </w:pPr>
    </w:p>
    <w:p w14:paraId="4CF7C9F6" w14:textId="77777777" w:rsidR="005B4D52" w:rsidRDefault="005B4D52" w:rsidP="005B4D52">
      <w:pPr>
        <w:pStyle w:val="Ttulo3"/>
        <w:ind w:left="960"/>
      </w:pPr>
      <w:bookmarkStart w:id="22" w:name="_Toc227318480"/>
      <w:bookmarkStart w:id="23" w:name="_Toc230933393"/>
      <w:r>
        <w:t>Inversores</w:t>
      </w:r>
      <w:bookmarkEnd w:id="22"/>
      <w:bookmarkEnd w:id="23"/>
    </w:p>
    <w:p w14:paraId="6765A397" w14:textId="77777777" w:rsidR="008632EE" w:rsidRDefault="008632EE" w:rsidP="008632EE">
      <w:pPr>
        <w:pStyle w:val="Textoindependiente"/>
      </w:pPr>
      <w:r>
        <w:t xml:space="preserve">Funcionamiento de los inversores (que son los encargados de convertir la corriente continua generada en los módulos solares en corriente alterna sincronizada con la de la red). </w:t>
      </w:r>
    </w:p>
    <w:p w14:paraId="4141C3C1" w14:textId="77777777" w:rsidR="008632EE" w:rsidRDefault="008632EE" w:rsidP="008632EE">
      <w:pPr>
        <w:pStyle w:val="Textoindependiente"/>
      </w:pPr>
      <w:r>
        <w:t xml:space="preserve">Medidas de seguridad para los inversores. </w:t>
      </w:r>
    </w:p>
    <w:p w14:paraId="12FF8C2C" w14:textId="77777777" w:rsidR="008632EE" w:rsidRDefault="008632EE" w:rsidP="008632EE">
      <w:pPr>
        <w:pStyle w:val="Textoindependiente"/>
      </w:pPr>
      <w:r>
        <w:t xml:space="preserve">Características técnicas del inversor: </w:t>
      </w:r>
    </w:p>
    <w:p w14:paraId="70B12B47" w14:textId="77777777" w:rsidR="008632EE" w:rsidRDefault="008632EE" w:rsidP="008632EE">
      <w:pPr>
        <w:pStyle w:val="Textoindependiente"/>
      </w:pPr>
      <w:r>
        <w:t>•</w:t>
      </w:r>
      <w:r>
        <w:tab/>
        <w:t>Potencia nominal AC</w:t>
      </w:r>
    </w:p>
    <w:p w14:paraId="57D644F1" w14:textId="77777777" w:rsidR="008632EE" w:rsidRDefault="008632EE" w:rsidP="008632EE">
      <w:pPr>
        <w:pStyle w:val="Textoindependiente"/>
      </w:pPr>
      <w:r>
        <w:t>•</w:t>
      </w:r>
      <w:r>
        <w:tab/>
        <w:t>Entrada: tensión mínima en MPP, tensión máxima en MPP, máx. tensión, corriente máxima admisible CC.</w:t>
      </w:r>
    </w:p>
    <w:p w14:paraId="521FBF05" w14:textId="1CFED4CA" w:rsidR="008632EE" w:rsidRDefault="008632EE" w:rsidP="008632EE">
      <w:pPr>
        <w:pStyle w:val="Textoindependiente"/>
      </w:pPr>
      <w:r>
        <w:t>•</w:t>
      </w:r>
      <w:r>
        <w:tab/>
        <w:t>Salida: tensión nominal, frecuencia, distorsión máx. de la intensidad ya inyectada a red en condiciones, nominales, factor de potencia, rendimiento aproximado incluyendo el transformador.</w:t>
      </w:r>
    </w:p>
    <w:p w14:paraId="77361C1A" w14:textId="77777777" w:rsidR="00070A7C" w:rsidRDefault="00070A7C" w:rsidP="008632EE">
      <w:pPr>
        <w:pStyle w:val="Textoindependiente"/>
      </w:pPr>
    </w:p>
    <w:p w14:paraId="150614B6" w14:textId="577AE350" w:rsidR="005B4D52" w:rsidRDefault="005B4D52" w:rsidP="008632EE">
      <w:pPr>
        <w:pStyle w:val="Ttulo3"/>
        <w:ind w:left="960"/>
      </w:pPr>
      <w:bookmarkStart w:id="24" w:name="_Toc227318482"/>
      <w:bookmarkStart w:id="25" w:name="_Toc230933394"/>
      <w:r w:rsidRPr="07A44904">
        <w:lastRenderedPageBreak/>
        <w:t>Cableado</w:t>
      </w:r>
      <w:bookmarkEnd w:id="24"/>
      <w:bookmarkEnd w:id="25"/>
    </w:p>
    <w:p w14:paraId="436471CB" w14:textId="7A669765" w:rsidR="008632EE" w:rsidRDefault="008632EE" w:rsidP="008632EE">
      <w:pPr>
        <w:pStyle w:val="Textoindependiente"/>
      </w:pPr>
      <w:r>
        <w:t>Tipo de conductores empleados para el cableado.</w:t>
      </w:r>
    </w:p>
    <w:p w14:paraId="4CCAF3DA" w14:textId="43E2D587" w:rsidR="00070A7C" w:rsidRDefault="00070A7C" w:rsidP="008632EE">
      <w:pPr>
        <w:pStyle w:val="Textoindependiente"/>
      </w:pPr>
    </w:p>
    <w:p w14:paraId="702685C4" w14:textId="03B7368A" w:rsidR="006E33D1" w:rsidRDefault="006E33D1" w:rsidP="008632EE">
      <w:pPr>
        <w:pStyle w:val="Ttulo3"/>
        <w:ind w:left="960"/>
      </w:pPr>
      <w:bookmarkStart w:id="26" w:name="_Toc230933395"/>
      <w:r>
        <w:t>Baterías</w:t>
      </w:r>
      <w:bookmarkEnd w:id="26"/>
    </w:p>
    <w:p w14:paraId="5C34651C" w14:textId="77777777" w:rsidR="006E33D1" w:rsidRDefault="006E33D1" w:rsidP="008632EE">
      <w:pPr>
        <w:pStyle w:val="Textoindependiente"/>
      </w:pPr>
    </w:p>
    <w:p w14:paraId="3EA15D1F" w14:textId="77777777" w:rsidR="005B4D52" w:rsidRDefault="005B4D52" w:rsidP="005B4D52">
      <w:pPr>
        <w:pStyle w:val="Ttulo3"/>
        <w:ind w:left="960"/>
      </w:pPr>
      <w:bookmarkStart w:id="27" w:name="_Toc227318483"/>
      <w:bookmarkStart w:id="28" w:name="_Toc230933396"/>
      <w:r w:rsidRPr="07A44904">
        <w:t>Puesta a tierra</w:t>
      </w:r>
      <w:bookmarkEnd w:id="27"/>
      <w:bookmarkEnd w:id="28"/>
    </w:p>
    <w:p w14:paraId="1B9E40AE" w14:textId="1B9386CC" w:rsidR="008632EE" w:rsidRDefault="008632EE" w:rsidP="008632EE">
      <w:pPr>
        <w:pStyle w:val="Textoindependiente"/>
      </w:pPr>
      <w:r>
        <w:t xml:space="preserve">Puesta a tierra para el lado de continua, toma de tierra del inversor, puesta a tierra de la compañía distribuidora de la red eléctrica. </w:t>
      </w:r>
    </w:p>
    <w:p w14:paraId="05A70F50" w14:textId="77777777" w:rsidR="00070A7C" w:rsidRDefault="00070A7C" w:rsidP="008632EE">
      <w:pPr>
        <w:pStyle w:val="Textoindependiente"/>
      </w:pPr>
    </w:p>
    <w:p w14:paraId="59CE1AFB" w14:textId="77777777" w:rsidR="005B4D52" w:rsidRDefault="005B4D52" w:rsidP="005B4D52">
      <w:pPr>
        <w:pStyle w:val="Ttulo3"/>
        <w:ind w:left="960"/>
      </w:pPr>
      <w:bookmarkStart w:id="29" w:name="_Toc227318485"/>
      <w:bookmarkStart w:id="30" w:name="_Toc230933397"/>
      <w:r w:rsidRPr="07A44904">
        <w:t>Protecciones y cuadro eléctrico</w:t>
      </w:r>
      <w:bookmarkEnd w:id="29"/>
      <w:bookmarkEnd w:id="30"/>
    </w:p>
    <w:p w14:paraId="7FA84E04" w14:textId="77777777" w:rsidR="008632EE" w:rsidRDefault="008632EE" w:rsidP="008632EE">
      <w:pPr>
        <w:pStyle w:val="Textoindependiente"/>
      </w:pPr>
      <w:r>
        <w:t xml:space="preserve">Protecciones. </w:t>
      </w:r>
    </w:p>
    <w:p w14:paraId="60E3DE83" w14:textId="77777777" w:rsidR="008632EE" w:rsidRDefault="008632EE" w:rsidP="008632EE">
      <w:pPr>
        <w:pStyle w:val="Textoindependiente"/>
      </w:pPr>
      <w:r>
        <w:t>-</w:t>
      </w:r>
      <w:r>
        <w:tab/>
        <w:t xml:space="preserve">Interruptor general </w:t>
      </w:r>
      <w:proofErr w:type="spellStart"/>
      <w:r>
        <w:t>magnetotérmico</w:t>
      </w:r>
      <w:proofErr w:type="spellEnd"/>
      <w:r>
        <w:t xml:space="preserve"> </w:t>
      </w:r>
      <w:proofErr w:type="spellStart"/>
      <w:r>
        <w:t>tetrapolar</w:t>
      </w:r>
      <w:proofErr w:type="spellEnd"/>
      <w:r>
        <w:t xml:space="preserve">. </w:t>
      </w:r>
    </w:p>
    <w:p w14:paraId="20DC3AFB" w14:textId="77777777" w:rsidR="008632EE" w:rsidRDefault="008632EE" w:rsidP="008632EE">
      <w:pPr>
        <w:pStyle w:val="Textoindependiente"/>
      </w:pPr>
      <w:r>
        <w:t>-</w:t>
      </w:r>
      <w:r>
        <w:tab/>
        <w:t xml:space="preserve">Interruptor automático diferencial, de protección frente a contactos indirectos. </w:t>
      </w:r>
    </w:p>
    <w:p w14:paraId="3BCF7E89" w14:textId="77777777" w:rsidR="008632EE" w:rsidRDefault="008632EE" w:rsidP="008632EE">
      <w:pPr>
        <w:pStyle w:val="Textoindependiente"/>
      </w:pPr>
      <w:r>
        <w:t>-</w:t>
      </w:r>
      <w:r>
        <w:tab/>
        <w:t xml:space="preserve">Protecciones dentro del inversor. </w:t>
      </w:r>
    </w:p>
    <w:p w14:paraId="5903EA83" w14:textId="11F17E2E" w:rsidR="005B4D52" w:rsidRDefault="008632EE" w:rsidP="005B4D52">
      <w:pPr>
        <w:pStyle w:val="Textoindependiente"/>
      </w:pPr>
      <w:r>
        <w:t>-</w:t>
      </w:r>
      <w:r>
        <w:tab/>
        <w:t>Protecciones cajas de conexiones.</w:t>
      </w:r>
    </w:p>
    <w:p w14:paraId="78826826" w14:textId="77777777" w:rsidR="00070A7C" w:rsidRDefault="00070A7C" w:rsidP="005B4D52">
      <w:pPr>
        <w:pStyle w:val="Textoindependiente"/>
      </w:pPr>
    </w:p>
    <w:p w14:paraId="3966EF66" w14:textId="70806B52" w:rsidR="005B4D52" w:rsidRDefault="005B4D52" w:rsidP="008632EE">
      <w:pPr>
        <w:pStyle w:val="Ttulo3"/>
        <w:ind w:left="960"/>
      </w:pPr>
      <w:bookmarkStart w:id="31" w:name="_Toc227318486"/>
      <w:bookmarkStart w:id="32" w:name="_Toc230933398"/>
      <w:r w:rsidRPr="07A44904">
        <w:t>Medida</w:t>
      </w:r>
      <w:bookmarkEnd w:id="31"/>
      <w:bookmarkEnd w:id="32"/>
    </w:p>
    <w:p w14:paraId="6F71371C" w14:textId="15DCA927" w:rsidR="005B4D52" w:rsidRDefault="008632EE" w:rsidP="005B4D52">
      <w:pPr>
        <w:pStyle w:val="Textoindependiente"/>
      </w:pPr>
      <w:r>
        <w:t xml:space="preserve">Equipos de medida de los consumos eléctricos. </w:t>
      </w:r>
    </w:p>
    <w:p w14:paraId="4D5203C0" w14:textId="77777777" w:rsidR="00070A7C" w:rsidRDefault="00070A7C" w:rsidP="005B4D52">
      <w:pPr>
        <w:pStyle w:val="Textoindependiente"/>
      </w:pPr>
    </w:p>
    <w:p w14:paraId="655C0D01" w14:textId="77777777" w:rsidR="005B4D52" w:rsidRDefault="005B4D52" w:rsidP="005B4D52">
      <w:pPr>
        <w:pStyle w:val="Ttulo3"/>
        <w:ind w:left="960"/>
      </w:pPr>
      <w:bookmarkStart w:id="33" w:name="_Toc227318487"/>
      <w:bookmarkStart w:id="34" w:name="_Toc230933399"/>
      <w:r w:rsidRPr="07A44904">
        <w:t>Sistema de monitorización</w:t>
      </w:r>
      <w:bookmarkEnd w:id="33"/>
      <w:bookmarkEnd w:id="34"/>
    </w:p>
    <w:p w14:paraId="2ADE666E" w14:textId="416BF51A" w:rsidR="008632EE" w:rsidRDefault="008632EE" w:rsidP="008632EE">
      <w:pPr>
        <w:pStyle w:val="Textoindependiente"/>
      </w:pPr>
      <w:r>
        <w:t>Descripción del sistema de captura de datos de producción de energía eléctrica.</w:t>
      </w:r>
    </w:p>
    <w:p w14:paraId="65A6ACCD" w14:textId="6859F677" w:rsidR="00070A7C" w:rsidRDefault="00070A7C" w:rsidP="008632EE">
      <w:pPr>
        <w:pStyle w:val="Textoindependiente"/>
      </w:pPr>
    </w:p>
    <w:p w14:paraId="5E51329B" w14:textId="7C53189A" w:rsidR="00070A7C" w:rsidRDefault="00070A7C">
      <w:pPr>
        <w:rPr>
          <w:rFonts w:ascii="Montserrat" w:hAnsi="Montserrat" w:cs="Open Sans"/>
          <w:i/>
          <w:snapToGrid w:val="0"/>
          <w:color w:val="31405D"/>
          <w:sz w:val="22"/>
        </w:rPr>
      </w:pPr>
      <w:r>
        <w:br w:type="page"/>
      </w:r>
    </w:p>
    <w:p w14:paraId="2F124452" w14:textId="76F0B72E" w:rsidR="008632EE" w:rsidRDefault="008632EE" w:rsidP="008632EE">
      <w:pPr>
        <w:pStyle w:val="Ttulo2"/>
        <w:rPr>
          <w:lang w:eastAsia="es-ES"/>
        </w:rPr>
      </w:pPr>
      <w:bookmarkStart w:id="35" w:name="_Toc228201741"/>
      <w:bookmarkStart w:id="36" w:name="_Toc230933400"/>
      <w:bookmarkEnd w:id="11"/>
      <w:r>
        <w:rPr>
          <w:lang w:eastAsia="es-ES"/>
        </w:rPr>
        <w:lastRenderedPageBreak/>
        <w:t>ES</w:t>
      </w:r>
      <w:bookmarkEnd w:id="35"/>
      <w:r w:rsidR="002C73A9">
        <w:rPr>
          <w:lang w:eastAsia="es-ES"/>
        </w:rPr>
        <w:t>TUDIO ENERGÉTICO Y AHORRO EMISIONES CO</w:t>
      </w:r>
      <w:r w:rsidR="002C73A9" w:rsidRPr="002C73A9">
        <w:rPr>
          <w:vertAlign w:val="subscript"/>
          <w:lang w:eastAsia="es-ES"/>
        </w:rPr>
        <w:t>2</w:t>
      </w:r>
      <w:r w:rsidR="002C73A9">
        <w:rPr>
          <w:lang w:eastAsia="es-ES"/>
        </w:rPr>
        <w:t>.</w:t>
      </w:r>
      <w:bookmarkEnd w:id="36"/>
    </w:p>
    <w:p w14:paraId="0BB05F78" w14:textId="1570AE26" w:rsidR="00070A7C" w:rsidRDefault="00070A7C" w:rsidP="00070A7C">
      <w:pPr>
        <w:rPr>
          <w:lang w:eastAsia="es-ES"/>
        </w:rPr>
      </w:pPr>
    </w:p>
    <w:p w14:paraId="1ED59297" w14:textId="77777777" w:rsidR="00070A7C" w:rsidRPr="00070A7C" w:rsidRDefault="00070A7C" w:rsidP="00070A7C">
      <w:pPr>
        <w:rPr>
          <w:lang w:eastAsia="es-ES"/>
        </w:rPr>
      </w:pPr>
    </w:p>
    <w:p w14:paraId="0BAF7D69" w14:textId="361229D5" w:rsidR="008632EE" w:rsidRDefault="008632EE" w:rsidP="000A346B">
      <w:pPr>
        <w:pStyle w:val="Ttulo2"/>
        <w:rPr>
          <w:lang w:eastAsia="es-ES"/>
        </w:rPr>
      </w:pPr>
      <w:bookmarkStart w:id="37" w:name="_Toc230933401"/>
      <w:r>
        <w:rPr>
          <w:lang w:eastAsia="es-ES"/>
        </w:rPr>
        <w:t>MANTENIMIENTO DE LA INSTALACIÓN</w:t>
      </w:r>
      <w:bookmarkEnd w:id="37"/>
    </w:p>
    <w:p w14:paraId="71DB9C47" w14:textId="51DB1712" w:rsidR="00070A7C" w:rsidRDefault="00070A7C" w:rsidP="00070A7C">
      <w:pPr>
        <w:rPr>
          <w:lang w:eastAsia="es-ES"/>
        </w:rPr>
      </w:pPr>
    </w:p>
    <w:p w14:paraId="5D10EDE5" w14:textId="77777777" w:rsidR="00070A7C" w:rsidRPr="00070A7C" w:rsidRDefault="00070A7C" w:rsidP="00070A7C">
      <w:pPr>
        <w:rPr>
          <w:lang w:eastAsia="es-ES"/>
        </w:rPr>
      </w:pPr>
    </w:p>
    <w:p w14:paraId="334DCBF0" w14:textId="65899D87" w:rsidR="008632EE" w:rsidRDefault="008632EE" w:rsidP="000A346B">
      <w:pPr>
        <w:pStyle w:val="Ttulo2"/>
        <w:rPr>
          <w:lang w:eastAsia="es-ES"/>
        </w:rPr>
      </w:pPr>
      <w:bookmarkStart w:id="38" w:name="_Toc230933402"/>
      <w:r>
        <w:rPr>
          <w:lang w:eastAsia="es-ES"/>
        </w:rPr>
        <w:t>CÁLCULOS</w:t>
      </w:r>
      <w:bookmarkEnd w:id="38"/>
    </w:p>
    <w:p w14:paraId="5EFCCDF9" w14:textId="77777777" w:rsidR="008632EE" w:rsidRDefault="008632EE" w:rsidP="008632EE">
      <w:pPr>
        <w:pStyle w:val="Ttulo3"/>
      </w:pPr>
      <w:bookmarkStart w:id="39" w:name="_Toc219204290"/>
      <w:bookmarkStart w:id="40" w:name="_Toc230933403"/>
      <w:r>
        <w:t>Cálculo de la resistencia de puesta a tierra de la instalación</w:t>
      </w:r>
      <w:bookmarkEnd w:id="39"/>
      <w:bookmarkEnd w:id="40"/>
    </w:p>
    <w:p w14:paraId="2376A4B9" w14:textId="77777777" w:rsidR="008632EE" w:rsidRDefault="008632EE" w:rsidP="008632EE"/>
    <w:p w14:paraId="199A09D4" w14:textId="77777777" w:rsidR="008632EE" w:rsidRDefault="008632EE" w:rsidP="008632EE">
      <w:pPr>
        <w:pStyle w:val="Ttulo3"/>
      </w:pPr>
      <w:bookmarkStart w:id="41" w:name="_Toc219204291"/>
      <w:bookmarkStart w:id="42" w:name="_Toc230933404"/>
      <w:r>
        <w:t>Cálculo de protecciones</w:t>
      </w:r>
      <w:bookmarkEnd w:id="41"/>
      <w:bookmarkEnd w:id="42"/>
    </w:p>
    <w:p w14:paraId="4577BB78" w14:textId="77777777" w:rsidR="008632EE" w:rsidRDefault="008632EE" w:rsidP="008632EE">
      <w:pPr>
        <w:pStyle w:val="Textoindependiente"/>
      </w:pPr>
      <w:r>
        <w:t xml:space="preserve">Sistema de protección frente a </w:t>
      </w:r>
      <w:proofErr w:type="spellStart"/>
      <w:r>
        <w:t>sobreintensidades</w:t>
      </w:r>
      <w:proofErr w:type="spellEnd"/>
      <w:r>
        <w:t>.</w:t>
      </w:r>
    </w:p>
    <w:p w14:paraId="1D5FBFF1" w14:textId="77777777" w:rsidR="008632EE" w:rsidRDefault="008632EE" w:rsidP="008632EE">
      <w:pPr>
        <w:pStyle w:val="Enumeraciones01-02"/>
      </w:pPr>
      <w:r>
        <w:t>Continua</w:t>
      </w:r>
    </w:p>
    <w:p w14:paraId="7D532FC1" w14:textId="77777777" w:rsidR="008632EE" w:rsidRDefault="008632EE" w:rsidP="008632EE">
      <w:pPr>
        <w:pStyle w:val="Enumeraciones01-02"/>
      </w:pPr>
      <w:r>
        <w:t>Alterna</w:t>
      </w:r>
    </w:p>
    <w:p w14:paraId="7B5BE995" w14:textId="77777777" w:rsidR="008632EE" w:rsidRDefault="008632EE" w:rsidP="008632EE">
      <w:pPr>
        <w:pStyle w:val="Ttulo3"/>
      </w:pPr>
      <w:bookmarkStart w:id="43" w:name="_Toc219204292"/>
      <w:bookmarkStart w:id="44" w:name="_Toc230933405"/>
      <w:r>
        <w:t>Cálculo de la caída de tensión</w:t>
      </w:r>
      <w:bookmarkEnd w:id="43"/>
      <w:bookmarkEnd w:id="44"/>
    </w:p>
    <w:p w14:paraId="101CFDAE" w14:textId="77777777" w:rsidR="008632EE" w:rsidRDefault="008632EE" w:rsidP="008632EE"/>
    <w:p w14:paraId="433CBC20" w14:textId="77777777" w:rsidR="008632EE" w:rsidRDefault="008632EE" w:rsidP="008632EE">
      <w:pPr>
        <w:pStyle w:val="Ttulo3"/>
      </w:pPr>
      <w:bookmarkStart w:id="45" w:name="_Toc219204293"/>
      <w:bookmarkStart w:id="46" w:name="_Toc230933406"/>
      <w:r>
        <w:t>Cálculo de las pérdidas de radiación solar por sombras</w:t>
      </w:r>
      <w:bookmarkEnd w:id="45"/>
      <w:bookmarkEnd w:id="46"/>
      <w:r>
        <w:t xml:space="preserve"> </w:t>
      </w:r>
    </w:p>
    <w:p w14:paraId="0C09EF25" w14:textId="6399FFAF" w:rsidR="008632EE" w:rsidRDefault="008632EE" w:rsidP="008632EE">
      <w:pPr>
        <w:pStyle w:val="Textoindependiente"/>
      </w:pPr>
      <w:r>
        <w:t xml:space="preserve">Determinación de las pérdidas por orientación e inclinación del generador fotovoltaico y las posibles sombras sobre el mismo (tres casos: caso general, superposición de módulos e integración arquitectónica). En todos los casos se han de cumplir tres condiciones: pérdidas por orientación e inclinación, pérdidas por sombreado y pérdidas totales sean lo menores posible.  </w:t>
      </w:r>
    </w:p>
    <w:p w14:paraId="25F2BCD7" w14:textId="77777777" w:rsidR="00070A7C" w:rsidRDefault="00070A7C" w:rsidP="008632EE">
      <w:pPr>
        <w:pStyle w:val="Textoindependiente"/>
      </w:pPr>
    </w:p>
    <w:p w14:paraId="6B6D340F" w14:textId="01D3632D" w:rsidR="008632EE" w:rsidRPr="008632EE" w:rsidRDefault="008632EE" w:rsidP="008632EE">
      <w:pPr>
        <w:pStyle w:val="Ttulo3"/>
        <w:rPr>
          <w:lang w:eastAsia="es-ES"/>
        </w:rPr>
      </w:pPr>
      <w:bookmarkStart w:id="47" w:name="_Toc219204294"/>
      <w:bookmarkStart w:id="48" w:name="_Toc230933407"/>
      <w:r>
        <w:t>Producción energética a</w:t>
      </w:r>
      <w:r w:rsidR="00D058CD">
        <w:t>n</w:t>
      </w:r>
      <w:r>
        <w:t>ual</w:t>
      </w:r>
      <w:bookmarkEnd w:id="47"/>
      <w:bookmarkEnd w:id="48"/>
    </w:p>
    <w:p w14:paraId="2042BC6B" w14:textId="274F232B" w:rsidR="0011090A" w:rsidRPr="00EE64E0" w:rsidRDefault="0011090A" w:rsidP="000A346B">
      <w:pPr>
        <w:pStyle w:val="Ttulo2"/>
        <w:numPr>
          <w:ilvl w:val="0"/>
          <w:numId w:val="0"/>
        </w:numPr>
        <w:ind w:left="720"/>
      </w:pPr>
      <w:r>
        <w:br w:type="page"/>
      </w:r>
    </w:p>
    <w:p w14:paraId="3B43154F" w14:textId="77777777" w:rsidR="0011090A" w:rsidRPr="00006100" w:rsidRDefault="0011090A" w:rsidP="0011090A">
      <w:pPr>
        <w:pStyle w:val="Ttulo01"/>
        <w:framePr w:wrap="around"/>
        <w:snapToGrid w:val="0"/>
      </w:pPr>
      <w:bookmarkStart w:id="49" w:name="_Toc202427085"/>
      <w:bookmarkStart w:id="50" w:name="_Toc230933408"/>
      <w:r>
        <w:lastRenderedPageBreak/>
        <w:t>PLIEGO DE CONDICIONES</w:t>
      </w:r>
      <w:bookmarkEnd w:id="49"/>
      <w:bookmarkEnd w:id="50"/>
    </w:p>
    <w:p w14:paraId="179559A2" w14:textId="77777777" w:rsidR="0011090A" w:rsidRDefault="0011090A" w:rsidP="0011090A"/>
    <w:p w14:paraId="579C5ED6" w14:textId="77777777" w:rsidR="0011090A" w:rsidRDefault="0011090A" w:rsidP="0011090A"/>
    <w:p w14:paraId="5F9D58F6" w14:textId="77777777" w:rsidR="008632EE" w:rsidRDefault="008632EE" w:rsidP="008632EE">
      <w:pPr>
        <w:pStyle w:val="Textoindependiente"/>
      </w:pPr>
      <w:r w:rsidRPr="00096B44">
        <w:t>Se determinan las condiciones y características técnicas mínimas y de calidad que deben reunir los productos, equipos y sistemas que se incorporan a las instalaciones, así como sus condiciones de suministro, recepción y conservación, almacenamiento y manipulación, las garantías de calidad y el control de recepción que deba realizarse incluyendo el muestreo del producto, los ensayos a realizar, los criterios de aceptación y rechazo, y las acciones a adoptar y los criterios de uso, conservación y mantenimiento.</w:t>
      </w:r>
    </w:p>
    <w:p w14:paraId="326AB893" w14:textId="77777777" w:rsidR="008632EE" w:rsidRDefault="008632EE" w:rsidP="008632EE">
      <w:pPr>
        <w:pStyle w:val="Textoindependiente"/>
      </w:pPr>
    </w:p>
    <w:p w14:paraId="4337A5C3" w14:textId="77777777" w:rsidR="008632EE" w:rsidRDefault="008632EE" w:rsidP="008632EE">
      <w:pPr>
        <w:pStyle w:val="Textoindependiente"/>
      </w:pPr>
      <w:r>
        <w:t xml:space="preserve">Calidad de los materiales: conductores, identificación de conductores, Canalizaciones, cajas de empalme y derivación, aparatos de mando y maniobra, aparatos de protección.  </w:t>
      </w:r>
    </w:p>
    <w:p w14:paraId="224D292A" w14:textId="7268F201" w:rsidR="0086548C" w:rsidRDefault="0086548C" w:rsidP="008632EE">
      <w:pPr>
        <w:pStyle w:val="Ttulo3"/>
        <w:numPr>
          <w:ilvl w:val="0"/>
          <w:numId w:val="0"/>
        </w:numPr>
      </w:pPr>
    </w:p>
    <w:p w14:paraId="1F2E6EBA" w14:textId="3DAA062C" w:rsidR="0011090A" w:rsidRDefault="0011090A" w:rsidP="0011090A">
      <w:r>
        <w:br w:type="page"/>
      </w:r>
    </w:p>
    <w:p w14:paraId="535AA72B" w14:textId="77777777" w:rsidR="0011090A" w:rsidRDefault="0011090A" w:rsidP="0011090A">
      <w:pPr>
        <w:pStyle w:val="Ttulo01"/>
        <w:framePr w:wrap="around"/>
        <w:snapToGrid w:val="0"/>
      </w:pPr>
      <w:bookmarkStart w:id="51" w:name="_Toc202427094"/>
      <w:bookmarkStart w:id="52" w:name="_Toc230933409"/>
      <w:r>
        <w:lastRenderedPageBreak/>
        <w:t>MEDICIONES Y PRESUPUESTO</w:t>
      </w:r>
      <w:bookmarkEnd w:id="51"/>
      <w:bookmarkEnd w:id="52"/>
    </w:p>
    <w:p w14:paraId="57CBEF0B" w14:textId="77777777" w:rsidR="0011090A" w:rsidRDefault="0011090A" w:rsidP="0011090A"/>
    <w:p w14:paraId="459E4B58" w14:textId="77777777" w:rsidR="0011090A" w:rsidRDefault="0011090A" w:rsidP="0011090A"/>
    <w:p w14:paraId="64BD3A58" w14:textId="029E8A72" w:rsidR="0011090A" w:rsidRDefault="0011090A" w:rsidP="0011090A">
      <w:pPr>
        <w:pStyle w:val="Textoindependiente"/>
      </w:pPr>
      <w:r w:rsidRPr="00EE64E0">
        <w:t xml:space="preserve">Desarrollo por partidas y agrupados en capítulos, conteniendo todas las descripciones técnicas necesarias para </w:t>
      </w:r>
      <w:r w:rsidR="001A1AEB">
        <w:t>su especificación y valoración.</w:t>
      </w:r>
    </w:p>
    <w:p w14:paraId="1731EE7D" w14:textId="184140A4" w:rsidR="001A1AEB" w:rsidRDefault="001A1AEB" w:rsidP="0011090A">
      <w:pPr>
        <w:pStyle w:val="Textoindependiente"/>
      </w:pPr>
      <w:r>
        <w:t>Además, se debe incluir el presupuesto del control de calidad, Estudio de Seguridad y Salud y la valoración de la gestión de los residuos.</w:t>
      </w:r>
    </w:p>
    <w:p w14:paraId="7DD61806" w14:textId="7FB0258D" w:rsidR="008632EE" w:rsidRDefault="002C73A9" w:rsidP="008632EE">
      <w:pPr>
        <w:pStyle w:val="Apartado1"/>
      </w:pPr>
      <w:r>
        <w:t>Equipos fotovoltaicos</w:t>
      </w:r>
    </w:p>
    <w:p w14:paraId="19649565" w14:textId="371C8666" w:rsidR="008632EE" w:rsidRDefault="008632EE" w:rsidP="008632EE">
      <w:pPr>
        <w:pStyle w:val="Apartado1"/>
      </w:pPr>
      <w:r>
        <w:t>Es</w:t>
      </w:r>
      <w:r w:rsidR="002C73A9">
        <w:t xml:space="preserve">tructura </w:t>
      </w:r>
      <w:proofErr w:type="gramStart"/>
      <w:r w:rsidR="002C73A9">
        <w:t>soporte.</w:t>
      </w:r>
      <w:r>
        <w:t>.</w:t>
      </w:r>
      <w:proofErr w:type="gramEnd"/>
      <w:r>
        <w:t xml:space="preserve"> </w:t>
      </w:r>
    </w:p>
    <w:p w14:paraId="42C3F6DE" w14:textId="77777777" w:rsidR="008632EE" w:rsidRDefault="008632EE" w:rsidP="008632EE">
      <w:pPr>
        <w:pStyle w:val="Apartado1"/>
      </w:pPr>
      <w:r>
        <w:t xml:space="preserve">Instalación eléctrica. </w:t>
      </w:r>
    </w:p>
    <w:p w14:paraId="1A599AB1" w14:textId="6E9D2D57" w:rsidR="008632EE" w:rsidRPr="00EE64E0" w:rsidRDefault="008632EE" w:rsidP="0011090A">
      <w:pPr>
        <w:pStyle w:val="Apartado1"/>
      </w:pPr>
      <w:r>
        <w:t xml:space="preserve">Ingeniería. </w:t>
      </w:r>
    </w:p>
    <w:p w14:paraId="0F85EB93" w14:textId="77777777" w:rsidR="0011090A" w:rsidRDefault="0011090A" w:rsidP="0011090A">
      <w:pPr>
        <w:pStyle w:val="Ttulo01"/>
        <w:framePr w:wrap="around"/>
        <w:snapToGrid w:val="0"/>
      </w:pPr>
      <w:bookmarkStart w:id="53" w:name="_Toc202427095"/>
      <w:bookmarkStart w:id="54" w:name="_Toc230933410"/>
      <w:r>
        <w:t>PLANOS</w:t>
      </w:r>
      <w:bookmarkEnd w:id="53"/>
      <w:bookmarkEnd w:id="54"/>
    </w:p>
    <w:p w14:paraId="1FAB15FC" w14:textId="77777777" w:rsidR="0011090A" w:rsidRDefault="0011090A" w:rsidP="0011090A"/>
    <w:p w14:paraId="01772524" w14:textId="77777777" w:rsidR="0011090A" w:rsidRDefault="0011090A" w:rsidP="0011090A"/>
    <w:p w14:paraId="56182374" w14:textId="77777777" w:rsidR="001A1AEB" w:rsidRDefault="001A1AEB" w:rsidP="001A1AEB">
      <w:pPr>
        <w:pStyle w:val="Textoindependiente"/>
      </w:pPr>
      <w:r>
        <w:t>El proyecto contendrá tantos planos como sean necesarios para la definición en detalle de la instalación.</w:t>
      </w:r>
    </w:p>
    <w:p w14:paraId="0DBA4232" w14:textId="3D9F473D" w:rsidR="008632EE" w:rsidRPr="001C4746" w:rsidRDefault="001A1AEB" w:rsidP="00FC7BC2">
      <w:pPr>
        <w:pStyle w:val="Apartado1"/>
        <w:numPr>
          <w:ilvl w:val="0"/>
          <w:numId w:val="32"/>
        </w:numPr>
        <w:snapToGrid w:val="0"/>
      </w:pPr>
      <w:r>
        <w:t>Plano de situación.</w:t>
      </w:r>
    </w:p>
    <w:p w14:paraId="3D8A3621" w14:textId="77777777" w:rsidR="008632EE" w:rsidRDefault="008632EE" w:rsidP="008632EE">
      <w:pPr>
        <w:pStyle w:val="Apartado1"/>
      </w:pPr>
      <w:r>
        <w:t>Plano de emplazamiento</w:t>
      </w:r>
    </w:p>
    <w:p w14:paraId="7A4B7224" w14:textId="77777777" w:rsidR="008632EE" w:rsidRDefault="008632EE" w:rsidP="008632EE">
      <w:pPr>
        <w:pStyle w:val="Apartado1"/>
      </w:pPr>
      <w:r>
        <w:t>Plano de implantación de paneles.</w:t>
      </w:r>
    </w:p>
    <w:p w14:paraId="3B66CD55" w14:textId="77777777" w:rsidR="008632EE" w:rsidRDefault="008632EE" w:rsidP="008632EE">
      <w:pPr>
        <w:pStyle w:val="Apartado1"/>
      </w:pPr>
      <w:r>
        <w:t>Esquemas.</w:t>
      </w:r>
    </w:p>
    <w:p w14:paraId="10EEBAC5" w14:textId="554B1B7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3D699F90" w14:textId="3BF8C647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51DB58C0" w14:textId="5C69CD31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1F1B4FA" w14:textId="31A246EE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3987F0BA" w14:textId="7D57B33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28836E65" w14:textId="6EB94137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5407C77A" w14:textId="6B57CC5A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22478A10" w14:textId="41E79CED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D7BFFAB" w14:textId="4879C246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021EE222" w14:textId="6B4861E8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0B862F92" w14:textId="62309A01" w:rsidR="008632EE" w:rsidRDefault="008632EE" w:rsidP="008632EE">
      <w:pPr>
        <w:pStyle w:val="Apartado1"/>
        <w:numPr>
          <w:ilvl w:val="0"/>
          <w:numId w:val="0"/>
        </w:numPr>
        <w:snapToGrid w:val="0"/>
      </w:pPr>
    </w:p>
    <w:p w14:paraId="635D1B9B" w14:textId="78DF4D98" w:rsidR="0011090A" w:rsidRDefault="0011090A" w:rsidP="0011090A"/>
    <w:p w14:paraId="29B0AAC5" w14:textId="77777777" w:rsidR="00345912" w:rsidRDefault="00345912" w:rsidP="0011090A"/>
    <w:p w14:paraId="1160D237" w14:textId="77777777" w:rsidR="0011090A" w:rsidRDefault="0011090A" w:rsidP="0011090A">
      <w:pPr>
        <w:pStyle w:val="Ttulo01"/>
        <w:framePr w:wrap="around"/>
        <w:snapToGrid w:val="0"/>
      </w:pPr>
      <w:bookmarkStart w:id="55" w:name="_Toc202427096"/>
      <w:bookmarkStart w:id="56" w:name="_Toc230933411"/>
      <w:r>
        <w:lastRenderedPageBreak/>
        <w:t>ESTUDIO DE SEGURIDAD Y SALUD o ESTUDIO BÁSICO DE SEGURIDAD Y SALUD (según corresponda)</w:t>
      </w:r>
      <w:bookmarkEnd w:id="55"/>
      <w:bookmarkEnd w:id="56"/>
      <w:r>
        <w:t xml:space="preserve"> </w:t>
      </w:r>
    </w:p>
    <w:p w14:paraId="4A6D34CA" w14:textId="77777777" w:rsidR="0011090A" w:rsidRPr="00760E89" w:rsidRDefault="0011090A" w:rsidP="0011090A">
      <w:pPr>
        <w:pStyle w:val="Textoindependiente"/>
      </w:pPr>
      <w:r w:rsidRPr="00760E89">
        <w:t xml:space="preserve">Se definen las condiciones ideales de protección, seguridad y salud y los posibles riesgos laborales durante la ejecución de la instalación. </w:t>
      </w:r>
    </w:p>
    <w:p w14:paraId="5A8EF4AF" w14:textId="77777777" w:rsidR="0011090A" w:rsidRDefault="0011090A" w:rsidP="0011090A">
      <w:pPr>
        <w:pStyle w:val="Subtitulo02"/>
      </w:pPr>
      <w:r>
        <w:t>Relación de normativa de aplicación que se debe incorporar</w:t>
      </w:r>
    </w:p>
    <w:p w14:paraId="394DCC78" w14:textId="77777777" w:rsidR="0011090A" w:rsidRPr="00F1499E" w:rsidRDefault="0011090A" w:rsidP="0011090A">
      <w:pPr>
        <w:pStyle w:val="Apartado2"/>
      </w:pPr>
      <w:r w:rsidRPr="00F1499E">
        <w:t>Real Decreto 1627/1.997 de 24 de octubre, por el que se establecen disposiciones mínimas de seguridad y salud en las obras de construcción.</w:t>
      </w:r>
    </w:p>
    <w:p w14:paraId="78A9EAD6" w14:textId="77777777" w:rsidR="0011090A" w:rsidRPr="00F1499E" w:rsidRDefault="0011090A" w:rsidP="0011090A">
      <w:pPr>
        <w:pStyle w:val="Apartado2"/>
      </w:pPr>
      <w:r w:rsidRPr="00F1499E">
        <w:t>Ley 31/ 1.995 de 8 de noviembre, de Prevención de Riesgos Laborales.</w:t>
      </w:r>
    </w:p>
    <w:p w14:paraId="29A30C61" w14:textId="77777777" w:rsidR="0011090A" w:rsidRPr="00F1499E" w:rsidRDefault="0011090A" w:rsidP="0011090A">
      <w:pPr>
        <w:pStyle w:val="Apartado2"/>
      </w:pPr>
      <w:r w:rsidRPr="00F1499E">
        <w:t>Real Decreto 485/1.997 de 14 de abril, sobre Señalización de seguridad en el trabajo.</w:t>
      </w:r>
    </w:p>
    <w:p w14:paraId="6F1EA9CC" w14:textId="77777777" w:rsidR="0011090A" w:rsidRDefault="0011090A" w:rsidP="0011090A">
      <w:pPr>
        <w:pStyle w:val="Apartado2"/>
      </w:pPr>
      <w:r>
        <w:t>Real Decreto 486/1997, de 14 de abril, por el que se establecen las disposiciones mínimas de seguridad y salud en los lugares de trabajo.</w:t>
      </w:r>
    </w:p>
    <w:p w14:paraId="0664D8AB" w14:textId="77777777" w:rsidR="0011090A" w:rsidRPr="00F1499E" w:rsidRDefault="0011090A" w:rsidP="0011090A">
      <w:pPr>
        <w:pStyle w:val="Apartado2"/>
      </w:pPr>
      <w:r w:rsidRPr="00F1499E">
        <w:t>Real Decreto 487/1.997 de 14 de abril, sobre Manipulación de cargas.</w:t>
      </w:r>
    </w:p>
    <w:p w14:paraId="65D8DEC7" w14:textId="77777777" w:rsidR="0011090A" w:rsidRPr="00F1499E" w:rsidRDefault="0011090A" w:rsidP="0011090A">
      <w:pPr>
        <w:pStyle w:val="Apartado2"/>
      </w:pPr>
      <w:r w:rsidRPr="00F1499E">
        <w:t>Real Decreto 773/1.997 de 30 de mayo, sobre Utilización de Equipos de Protección Individual.</w:t>
      </w:r>
    </w:p>
    <w:p w14:paraId="4BE75D25" w14:textId="77777777" w:rsidR="0011090A" w:rsidRPr="00F1499E" w:rsidRDefault="0011090A" w:rsidP="0011090A">
      <w:pPr>
        <w:pStyle w:val="Apartado2"/>
      </w:pPr>
      <w:r w:rsidRPr="00F1499E">
        <w:t>Real Decreto 39/1.997 de 17 de enero, Reglamento de los Servicios de Prevención.</w:t>
      </w:r>
    </w:p>
    <w:p w14:paraId="05ED4104" w14:textId="77777777" w:rsidR="0011090A" w:rsidRPr="00F1499E" w:rsidRDefault="0011090A" w:rsidP="0011090A">
      <w:pPr>
        <w:pStyle w:val="Apartado2"/>
      </w:pPr>
      <w:r w:rsidRPr="00F1499E">
        <w:t>Real Decreto 1215/1.997 de 18 de julio, sobre Utilización de Equipos de Trabajo.</w:t>
      </w:r>
    </w:p>
    <w:p w14:paraId="79E3F17E" w14:textId="77777777" w:rsidR="0011090A" w:rsidRPr="00F1499E" w:rsidRDefault="0011090A" w:rsidP="0011090A">
      <w:pPr>
        <w:pStyle w:val="Apartado2"/>
      </w:pPr>
      <w:r w:rsidRPr="00F1499E">
        <w:t>Real Decreto Legislativo 2/2015, de 23 de octubre, por el que se aprueba el texto refundido de la Ley del Estatuto de los Trabajadores.</w:t>
      </w:r>
    </w:p>
    <w:p w14:paraId="38B47412" w14:textId="77777777" w:rsidR="0011090A" w:rsidRDefault="0011090A" w:rsidP="0011090A">
      <w:pPr>
        <w:pStyle w:val="Apartado2"/>
      </w:pPr>
      <w:r>
        <w:t>Real Decreto 614/2001, de 8 de junio, sobre disposiciones mínimas para la protección de la salud y seguridad de los trabajadores frente al riesgo eléctrico.</w:t>
      </w:r>
    </w:p>
    <w:p w14:paraId="59712A1F" w14:textId="6D4D5F3A" w:rsidR="00023590" w:rsidRPr="005024B9" w:rsidRDefault="00023590" w:rsidP="00B01768">
      <w:pPr>
        <w:pStyle w:val="Ttulo01"/>
        <w:framePr w:wrap="around"/>
        <w:numPr>
          <w:ilvl w:val="0"/>
          <w:numId w:val="0"/>
        </w:numPr>
        <w:snapToGrid w:val="0"/>
      </w:pPr>
    </w:p>
    <w:sectPr w:rsidR="00023590" w:rsidRPr="005024B9" w:rsidSect="001B5959">
      <w:headerReference w:type="even" r:id="rId14"/>
      <w:headerReference w:type="default" r:id="rId15"/>
      <w:footerReference w:type="default" r:id="rId16"/>
      <w:headerReference w:type="first" r:id="rId17"/>
      <w:pgSz w:w="11906" w:h="16838" w:code="9"/>
      <w:pgMar w:top="1457" w:right="1701" w:bottom="1418" w:left="1701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5A054" w14:textId="77777777" w:rsidR="009C58A5" w:rsidRDefault="009C58A5" w:rsidP="005944EC">
      <w:pPr>
        <w:spacing w:after="0" w:line="240" w:lineRule="auto"/>
      </w:pPr>
      <w:r>
        <w:separator/>
      </w:r>
    </w:p>
  </w:endnote>
  <w:endnote w:type="continuationSeparator" w:id="0">
    <w:p w14:paraId="228C8CF0" w14:textId="77777777" w:rsidR="009C58A5" w:rsidRDefault="009C58A5" w:rsidP="00594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311"/>
      <w:gridCol w:w="4193"/>
    </w:tblGrid>
    <w:tr w:rsidR="005B4D52" w14:paraId="2BB1A094" w14:textId="77777777" w:rsidTr="00B55FE9">
      <w:trPr>
        <w:trHeight w:hRule="exact" w:val="115"/>
        <w:jc w:val="center"/>
      </w:trPr>
      <w:tc>
        <w:tcPr>
          <w:tcW w:w="4686" w:type="dxa"/>
          <w:shd w:val="clear" w:color="auto" w:fill="990099"/>
          <w:tcMar>
            <w:top w:w="0" w:type="dxa"/>
            <w:bottom w:w="0" w:type="dxa"/>
          </w:tcMar>
        </w:tcPr>
        <w:p w14:paraId="62702B8C" w14:textId="77777777" w:rsidR="005B4D52" w:rsidRDefault="005B4D52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990099"/>
          <w:tcMar>
            <w:top w:w="0" w:type="dxa"/>
            <w:bottom w:w="0" w:type="dxa"/>
          </w:tcMar>
        </w:tcPr>
        <w:p w14:paraId="04437A25" w14:textId="77777777" w:rsidR="005B4D52" w:rsidRDefault="005B4D52">
          <w:pPr>
            <w:pStyle w:val="Encabezado"/>
            <w:jc w:val="right"/>
            <w:rPr>
              <w:caps/>
              <w:sz w:val="18"/>
            </w:rPr>
          </w:pPr>
        </w:p>
      </w:tc>
    </w:tr>
    <w:tr w:rsidR="005B4D52" w:rsidRPr="00B55FE9" w14:paraId="10DB2292" w14:textId="77777777">
      <w:trPr>
        <w:jc w:val="center"/>
      </w:trPr>
      <w:sdt>
        <w:sdtPr>
          <w:rPr>
            <w:rFonts w:ascii="Montserrat" w:hAnsi="Montserrat"/>
            <w:caps/>
            <w:color w:val="808080" w:themeColor="background1" w:themeShade="80"/>
            <w:sz w:val="18"/>
            <w:szCs w:val="18"/>
          </w:rPr>
          <w:alias w:val="Autor"/>
          <w:tag w:val=""/>
          <w:id w:val="222495614"/>
          <w:placeholder>
            <w:docPart w:val="C2CCF8AD35064042AF89CBC28B88F52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586A1E03" w14:textId="7A8B6676" w:rsidR="005B4D52" w:rsidRDefault="005B4D52" w:rsidP="00B55FE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B55FE9">
                <w:rPr>
                  <w:rFonts w:ascii="Montserrat" w:hAnsi="Montserrat"/>
                  <w:caps/>
                  <w:color w:val="808080" w:themeColor="background1" w:themeShade="80"/>
                  <w:sz w:val="18"/>
                  <w:szCs w:val="18"/>
                </w:rPr>
                <w:t>Autor, nº de colegiado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7A0E4788" w14:textId="6BBD1812" w:rsidR="005B4D52" w:rsidRPr="00B55FE9" w:rsidRDefault="005B4D52">
          <w:pPr>
            <w:pStyle w:val="Piedepgina"/>
            <w:jc w:val="right"/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</w:pP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306315">
            <w:rPr>
              <w:rFonts w:ascii="Montserrat" w:hAnsi="Montserrat"/>
              <w:caps/>
              <w:noProof/>
              <w:color w:val="808080" w:themeColor="background1" w:themeShade="80"/>
              <w:sz w:val="18"/>
              <w:szCs w:val="18"/>
            </w:rPr>
            <w:t>11</w:t>
          </w:r>
          <w:r w:rsidRPr="00B55FE9">
            <w:rPr>
              <w:rFonts w:ascii="Montserrat" w:hAnsi="Montserrat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411AC7A" w14:textId="1777A6F7" w:rsidR="005B4D52" w:rsidRDefault="005B4D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34CBA" w14:textId="77777777" w:rsidR="009C58A5" w:rsidRDefault="009C58A5" w:rsidP="005944EC">
      <w:pPr>
        <w:spacing w:after="0" w:line="240" w:lineRule="auto"/>
      </w:pPr>
      <w:r>
        <w:separator/>
      </w:r>
    </w:p>
  </w:footnote>
  <w:footnote w:type="continuationSeparator" w:id="0">
    <w:p w14:paraId="73A7109C" w14:textId="77777777" w:rsidR="009C58A5" w:rsidRDefault="009C58A5" w:rsidP="00594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34652" w14:textId="69FA21BF" w:rsidR="005B4D52" w:rsidRDefault="009C58A5">
    <w:pPr>
      <w:pStyle w:val="Encabezado"/>
    </w:pPr>
    <w:r>
      <w:rPr>
        <w:noProof/>
        <w:lang w:eastAsia="es-ES"/>
      </w:rPr>
      <w:pict w14:anchorId="3BED8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094" o:spid="_x0000_s2062" type="#_x0000_t75" style="position:absolute;margin-left:0;margin-top:0;width:264pt;height:346.2pt;z-index:-25103923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0C01" w14:textId="7764A623" w:rsidR="005B4D52" w:rsidRDefault="005B4D52" w:rsidP="00FD402B">
    <w:pPr>
      <w:pStyle w:val="Encabezado"/>
      <w:tabs>
        <w:tab w:val="clear" w:pos="4252"/>
        <w:tab w:val="clear" w:pos="8504"/>
        <w:tab w:val="left" w:pos="5387"/>
        <w:tab w:val="left" w:pos="67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A6EB4" w14:textId="56DFFB64" w:rsidR="005B4D52" w:rsidRDefault="009C58A5">
    <w:pPr>
      <w:pStyle w:val="Encabezado"/>
    </w:pPr>
    <w:r>
      <w:rPr>
        <w:noProof/>
        <w:lang w:eastAsia="es-ES"/>
      </w:rPr>
      <w:pict w14:anchorId="69BC0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3" o:spid="_x0000_s2071" type="#_x0000_t75" style="position:absolute;margin-left:0;margin-top:0;width:264pt;height:346.2pt;z-index:-2510300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B07AB" w14:textId="77777777" w:rsidR="005B4D52" w:rsidRDefault="005B4D52">
    <w:pPr>
      <w:pStyle w:val="Encabezado"/>
      <w:jc w:val="right"/>
      <w:rPr>
        <w:color w:val="7F7F7F" w:themeColor="text1" w:themeTint="80"/>
      </w:rPr>
    </w:pPr>
  </w:p>
  <w:p w14:paraId="60658EA3" w14:textId="16AB1AEC" w:rsidR="005B4D52" w:rsidRPr="001B5959" w:rsidRDefault="005B4D52" w:rsidP="001B5959">
    <w:pPr>
      <w:pStyle w:val="Encabezado"/>
      <w:tabs>
        <w:tab w:val="clear" w:pos="4252"/>
        <w:tab w:val="clear" w:pos="8504"/>
      </w:tabs>
      <w:jc w:val="right"/>
      <w:rPr>
        <w:rFonts w:ascii="Montserrat" w:hAnsi="Montserrat"/>
        <w:color w:val="7F7F7F" w:themeColor="text1" w:themeTint="80"/>
      </w:rPr>
    </w:pPr>
    <w:r w:rsidRPr="001B5959">
      <w:rPr>
        <w:rFonts w:ascii="Montserrat" w:hAnsi="Montserrat"/>
        <w:color w:val="7F7F7F" w:themeColor="text1" w:themeTint="80"/>
      </w:rPr>
      <w:t>TÍTULO DEL PROYECTO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B8E1A" w14:textId="28859FC5" w:rsidR="005B4D52" w:rsidRDefault="009C58A5">
    <w:pPr>
      <w:pStyle w:val="Encabezado"/>
    </w:pPr>
    <w:r>
      <w:rPr>
        <w:noProof/>
        <w:lang w:eastAsia="es-ES"/>
      </w:rPr>
      <w:pict w14:anchorId="294F00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47102" o:spid="_x0000_s2070" type="#_x0000_t75" style="position:absolute;margin-left:0;margin-top:0;width:264pt;height:346.2pt;z-index:-2510310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pt" o:bullet="t">
        <v:imagedata r:id="rId1" o:title="list"/>
      </v:shape>
    </w:pict>
  </w:numPicBullet>
  <w:numPicBullet w:numPicBulletId="1">
    <w:pict>
      <v:shape id="_x0000_i1030" type="#_x0000_t75" style="width:12pt;height:12pt" o:bullet="t">
        <v:imagedata r:id="rId2" o:title="list01"/>
      </v:shape>
    </w:pict>
  </w:numPicBullet>
  <w:abstractNum w:abstractNumId="0" w15:restartNumberingAfterBreak="0">
    <w:nsid w:val="00EC0B10"/>
    <w:multiLevelType w:val="multilevel"/>
    <w:tmpl w:val="35A8C8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174A328"/>
    <w:multiLevelType w:val="hybridMultilevel"/>
    <w:tmpl w:val="6260886E"/>
    <w:lvl w:ilvl="0" w:tplc="76561B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5661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523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0F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045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F25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82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42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C4B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D4318"/>
    <w:multiLevelType w:val="hybridMultilevel"/>
    <w:tmpl w:val="9DF075AC"/>
    <w:lvl w:ilvl="0" w:tplc="D7C899D2">
      <w:start w:val="1"/>
      <w:numFmt w:val="upperLetter"/>
      <w:pStyle w:val="Subtitulo2"/>
      <w:lvlText w:val="%1."/>
      <w:lvlJc w:val="left"/>
      <w:pPr>
        <w:ind w:left="587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6303E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544AA"/>
    <w:multiLevelType w:val="hybridMultilevel"/>
    <w:tmpl w:val="FAFAF66A"/>
    <w:lvl w:ilvl="0" w:tplc="24228372">
      <w:start w:val="1"/>
      <w:numFmt w:val="bullet"/>
      <w:pStyle w:val="Apartado3"/>
      <w:lvlText w:val=""/>
      <w:lvlJc w:val="left"/>
      <w:pPr>
        <w:ind w:left="1571" w:hanging="360"/>
      </w:pPr>
      <w:rPr>
        <w:rFonts w:ascii="Symbol" w:hAnsi="Symbol" w:hint="default"/>
        <w:b/>
        <w:bCs/>
        <w:color w:val="31405D"/>
        <w:sz w:val="20"/>
        <w:u w:color="000000" w:themeColor="text1"/>
        <w:vertAlign w:val="baseline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FDA560E"/>
    <w:multiLevelType w:val="hybridMultilevel"/>
    <w:tmpl w:val="EAEE758E"/>
    <w:lvl w:ilvl="0" w:tplc="30FEC9E2">
      <w:start w:val="1"/>
      <w:numFmt w:val="decimalZero"/>
      <w:pStyle w:val="Enumeraciones01-02"/>
      <w:lvlText w:val="%1."/>
      <w:lvlJc w:val="left"/>
      <w:pPr>
        <w:ind w:left="927" w:hanging="360"/>
      </w:pPr>
      <w:rPr>
        <w:rFonts w:ascii="Montserrat" w:hAnsi="Montserrat" w:hint="default"/>
        <w:b/>
        <w:i w:val="0"/>
        <w:color w:val="31405D"/>
        <w:sz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FD853"/>
    <w:multiLevelType w:val="hybridMultilevel"/>
    <w:tmpl w:val="7B2CC6B2"/>
    <w:lvl w:ilvl="0" w:tplc="216EE6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EC1D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490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16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106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E45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A8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8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DE49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75FC7"/>
    <w:multiLevelType w:val="hybridMultilevel"/>
    <w:tmpl w:val="2BD4CF70"/>
    <w:lvl w:ilvl="0" w:tplc="8770617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EA26A0"/>
    <w:multiLevelType w:val="hybridMultilevel"/>
    <w:tmpl w:val="BB2C2E2E"/>
    <w:lvl w:ilvl="0" w:tplc="3B6CFCDA">
      <w:start w:val="1"/>
      <w:numFmt w:val="decimal"/>
      <w:lvlText w:val="%1."/>
      <w:lvlJc w:val="left"/>
      <w:pPr>
        <w:ind w:left="780" w:hanging="420"/>
      </w:pPr>
      <w:rPr>
        <w:rFonts w:ascii="Montserrat" w:eastAsiaTheme="minorHAnsi" w:hAnsi="Montserrat" w:hint="default"/>
        <w:b/>
        <w:color w:val="0563C1" w:themeColor="hyperlink"/>
        <w:sz w:val="16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B7B24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AE822CD"/>
    <w:multiLevelType w:val="multilevel"/>
    <w:tmpl w:val="872C494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i w:val="0"/>
        <w:caps/>
        <w:color w:val="31405D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420044CA"/>
    <w:multiLevelType w:val="hybridMultilevel"/>
    <w:tmpl w:val="7CEA8974"/>
    <w:lvl w:ilvl="0" w:tplc="342E26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41132"/>
    <w:multiLevelType w:val="hybridMultilevel"/>
    <w:tmpl w:val="11B6EDC4"/>
    <w:lvl w:ilvl="0" w:tplc="FB081E8E">
      <w:start w:val="1"/>
      <w:numFmt w:val="bullet"/>
      <w:pStyle w:val="Apartado2"/>
      <w:lvlText w:val=""/>
      <w:lvlJc w:val="left"/>
      <w:pPr>
        <w:ind w:left="1494" w:hanging="360"/>
      </w:pPr>
      <w:rPr>
        <w:rFonts w:ascii="Symbol" w:hAnsi="Symbol" w:hint="default"/>
        <w:b/>
        <w:bCs/>
        <w:color w:val="A32588"/>
        <w:sz w:val="24"/>
        <w:u w:color="000000" w:themeColor="text1"/>
        <w:vertAlign w:val="baseli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50055"/>
    <w:multiLevelType w:val="multilevel"/>
    <w:tmpl w:val="B7DE6EA2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  <w:b/>
        <w:color w:val="A32588"/>
        <w:sz w:val="24"/>
        <w:szCs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E735BC1"/>
    <w:multiLevelType w:val="hybridMultilevel"/>
    <w:tmpl w:val="76D410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37CDA"/>
    <w:multiLevelType w:val="multilevel"/>
    <w:tmpl w:val="F3105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FA07A30"/>
    <w:multiLevelType w:val="hybridMultilevel"/>
    <w:tmpl w:val="BF2459D4"/>
    <w:lvl w:ilvl="0" w:tplc="9A0435C8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07430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64777DD"/>
    <w:multiLevelType w:val="hybridMultilevel"/>
    <w:tmpl w:val="26EA5FD8"/>
    <w:lvl w:ilvl="0" w:tplc="42E019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D27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D6A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2221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E6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30C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A1F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3082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74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E02B8"/>
    <w:multiLevelType w:val="hybridMultilevel"/>
    <w:tmpl w:val="2DE2AC44"/>
    <w:lvl w:ilvl="0" w:tplc="38F0B0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A42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C0B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BC8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68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ACA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83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6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82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865E3"/>
    <w:multiLevelType w:val="hybridMultilevel"/>
    <w:tmpl w:val="F364FF68"/>
    <w:lvl w:ilvl="0" w:tplc="0C0A0001">
      <w:start w:val="1"/>
      <w:numFmt w:val="bullet"/>
      <w:pStyle w:val="Gui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71268"/>
    <w:multiLevelType w:val="multilevel"/>
    <w:tmpl w:val="84308C7E"/>
    <w:styleLink w:val="Estilo1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351F2"/>
    <w:multiLevelType w:val="multilevel"/>
    <w:tmpl w:val="0DE2E0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2B262CF"/>
    <w:multiLevelType w:val="multilevel"/>
    <w:tmpl w:val="D922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326303"/>
    <w:multiLevelType w:val="multilevel"/>
    <w:tmpl w:val="F5FA4128"/>
    <w:lvl w:ilvl="0">
      <w:start w:val="1"/>
      <w:numFmt w:val="decimal"/>
      <w:pStyle w:val="TDC2"/>
      <w:lvlText w:val="%1."/>
      <w:lvlJc w:val="left"/>
      <w:pPr>
        <w:ind w:left="360" w:hanging="360"/>
      </w:pPr>
      <w:rPr>
        <w:rFonts w:ascii="Montserrat" w:eastAsiaTheme="minorHAnsi" w:hAnsi="Montserrat" w:cstheme="minorBidi"/>
        <w:sz w:val="18"/>
      </w:rPr>
    </w:lvl>
    <w:lvl w:ilvl="1">
      <w:start w:val="1"/>
      <w:numFmt w:val="decimal"/>
      <w:isLgl/>
      <w:lvlText w:val="%1.%2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68" w:hanging="1800"/>
      </w:pPr>
      <w:rPr>
        <w:rFonts w:hint="default"/>
      </w:rPr>
    </w:lvl>
  </w:abstractNum>
  <w:abstractNum w:abstractNumId="24" w15:restartNumberingAfterBreak="0">
    <w:nsid w:val="75E81208"/>
    <w:multiLevelType w:val="hybridMultilevel"/>
    <w:tmpl w:val="0BA41004"/>
    <w:lvl w:ilvl="0" w:tplc="B736338A">
      <w:start w:val="1"/>
      <w:numFmt w:val="upperRoman"/>
      <w:pStyle w:val="Ttulo01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367B2"/>
    <w:multiLevelType w:val="multilevel"/>
    <w:tmpl w:val="28468B20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9AF048D"/>
    <w:multiLevelType w:val="multilevel"/>
    <w:tmpl w:val="AC282F0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color w:val="000000"/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A236A5B"/>
    <w:multiLevelType w:val="multilevel"/>
    <w:tmpl w:val="8870CB34"/>
    <w:lvl w:ilvl="0">
      <w:start w:val="1"/>
      <w:numFmt w:val="decimal"/>
      <w:pStyle w:val="Ttulo2"/>
      <w:lvlText w:val="%1."/>
      <w:lvlJc w:val="left"/>
      <w:pPr>
        <w:ind w:left="1070" w:hanging="360"/>
      </w:pPr>
    </w:lvl>
    <w:lvl w:ilvl="1">
      <w:start w:val="1"/>
      <w:numFmt w:val="decimal"/>
      <w:pStyle w:val="Ttulo3"/>
      <w:isLgl/>
      <w:lvlText w:val="%1.%2"/>
      <w:lvlJc w:val="left"/>
      <w:pPr>
        <w:ind w:left="2804" w:hanging="9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C2025E5"/>
    <w:multiLevelType w:val="multilevel"/>
    <w:tmpl w:val="26A4DF14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1405D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E3C0D0C"/>
    <w:multiLevelType w:val="hybridMultilevel"/>
    <w:tmpl w:val="135CF4FC"/>
    <w:lvl w:ilvl="0" w:tplc="F5D6AD76">
      <w:start w:val="1"/>
      <w:numFmt w:val="bullet"/>
      <w:pStyle w:val="Apartado1"/>
      <w:lvlText w:val=""/>
      <w:lvlPicBulletId w:val="1"/>
      <w:lvlJc w:val="left"/>
      <w:pPr>
        <w:ind w:left="927" w:hanging="360"/>
      </w:pPr>
      <w:rPr>
        <w:rFonts w:ascii="Symbol" w:hAnsi="Symbol" w:hint="default"/>
        <w:color w:val="auto"/>
        <w:u w:color="FF0000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F22D32"/>
    <w:multiLevelType w:val="multilevel"/>
    <w:tmpl w:val="2A30F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0"/>
  </w:num>
  <w:num w:numId="2">
    <w:abstractNumId w:val="19"/>
  </w:num>
  <w:num w:numId="3">
    <w:abstractNumId w:val="4"/>
  </w:num>
  <w:num w:numId="4">
    <w:abstractNumId w:val="29"/>
  </w:num>
  <w:num w:numId="5">
    <w:abstractNumId w:val="16"/>
  </w:num>
  <w:num w:numId="6">
    <w:abstractNumId w:val="2"/>
  </w:num>
  <w:num w:numId="7">
    <w:abstractNumId w:val="11"/>
  </w:num>
  <w:num w:numId="8">
    <w:abstractNumId w:val="9"/>
  </w:num>
  <w:num w:numId="9">
    <w:abstractNumId w:val="3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</w:num>
  <w:num w:numId="12">
    <w:abstractNumId w:val="7"/>
  </w:num>
  <w:num w:numId="13">
    <w:abstractNumId w:val="28"/>
  </w:num>
  <w:num w:numId="14">
    <w:abstractNumId w:val="26"/>
  </w:num>
  <w:num w:numId="15">
    <w:abstractNumId w:val="1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8"/>
  </w:num>
  <w:num w:numId="19">
    <w:abstractNumId w:val="30"/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4"/>
  </w:num>
  <w:num w:numId="23">
    <w:abstractNumId w:val="6"/>
  </w:num>
  <w:num w:numId="24">
    <w:abstractNumId w:val="23"/>
  </w:num>
  <w:num w:numId="25">
    <w:abstractNumId w:val="14"/>
  </w:num>
  <w:num w:numId="26">
    <w:abstractNumId w:val="0"/>
  </w:num>
  <w:num w:numId="27">
    <w:abstractNumId w:val="27"/>
  </w:num>
  <w:num w:numId="28">
    <w:abstractNumId w:val="10"/>
  </w:num>
  <w:num w:numId="29">
    <w:abstractNumId w:val="22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29"/>
  </w:num>
  <w:num w:numId="33">
    <w:abstractNumId w:val="11"/>
  </w:num>
  <w:num w:numId="34">
    <w:abstractNumId w:val="17"/>
  </w:num>
  <w:num w:numId="35">
    <w:abstractNumId w:val="1"/>
  </w:num>
  <w:num w:numId="36">
    <w:abstractNumId w:val="5"/>
  </w:num>
  <w:num w:numId="37">
    <w:abstractNumId w:val="11"/>
  </w:num>
  <w:num w:numId="38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EC"/>
    <w:rsid w:val="000012FE"/>
    <w:rsid w:val="00002889"/>
    <w:rsid w:val="00006100"/>
    <w:rsid w:val="000066C0"/>
    <w:rsid w:val="00006AAA"/>
    <w:rsid w:val="000123C6"/>
    <w:rsid w:val="0001385B"/>
    <w:rsid w:val="00021499"/>
    <w:rsid w:val="000232F1"/>
    <w:rsid w:val="00023590"/>
    <w:rsid w:val="00024D10"/>
    <w:rsid w:val="00026693"/>
    <w:rsid w:val="00031A14"/>
    <w:rsid w:val="00033B06"/>
    <w:rsid w:val="0003416C"/>
    <w:rsid w:val="00035379"/>
    <w:rsid w:val="00041ED8"/>
    <w:rsid w:val="00045A35"/>
    <w:rsid w:val="00046090"/>
    <w:rsid w:val="000477E7"/>
    <w:rsid w:val="00054824"/>
    <w:rsid w:val="00056DCB"/>
    <w:rsid w:val="0005719E"/>
    <w:rsid w:val="00061107"/>
    <w:rsid w:val="00061287"/>
    <w:rsid w:val="00063406"/>
    <w:rsid w:val="00064517"/>
    <w:rsid w:val="00067BBE"/>
    <w:rsid w:val="00067F46"/>
    <w:rsid w:val="00070A7C"/>
    <w:rsid w:val="0007104C"/>
    <w:rsid w:val="00073F3F"/>
    <w:rsid w:val="000751BB"/>
    <w:rsid w:val="00082B43"/>
    <w:rsid w:val="00083BD3"/>
    <w:rsid w:val="00083C9F"/>
    <w:rsid w:val="00085A07"/>
    <w:rsid w:val="00094726"/>
    <w:rsid w:val="000953E6"/>
    <w:rsid w:val="000A1339"/>
    <w:rsid w:val="000A346B"/>
    <w:rsid w:val="000A3757"/>
    <w:rsid w:val="000A4614"/>
    <w:rsid w:val="000A4D61"/>
    <w:rsid w:val="000A5FFD"/>
    <w:rsid w:val="000A6C23"/>
    <w:rsid w:val="000A7B0C"/>
    <w:rsid w:val="000B1E3F"/>
    <w:rsid w:val="000B233A"/>
    <w:rsid w:val="000B2DE1"/>
    <w:rsid w:val="000B3886"/>
    <w:rsid w:val="000B4BF8"/>
    <w:rsid w:val="000B52C4"/>
    <w:rsid w:val="000C163C"/>
    <w:rsid w:val="000C1B12"/>
    <w:rsid w:val="000C705F"/>
    <w:rsid w:val="000D06B7"/>
    <w:rsid w:val="000D1713"/>
    <w:rsid w:val="000D1DD4"/>
    <w:rsid w:val="000D5393"/>
    <w:rsid w:val="000D5F39"/>
    <w:rsid w:val="000E261C"/>
    <w:rsid w:val="000E36B0"/>
    <w:rsid w:val="000E3A45"/>
    <w:rsid w:val="000E4448"/>
    <w:rsid w:val="000E449F"/>
    <w:rsid w:val="000E5092"/>
    <w:rsid w:val="000E5182"/>
    <w:rsid w:val="000E56A7"/>
    <w:rsid w:val="000E7BCB"/>
    <w:rsid w:val="000F4FE4"/>
    <w:rsid w:val="000F5BE1"/>
    <w:rsid w:val="000F5CCA"/>
    <w:rsid w:val="00100197"/>
    <w:rsid w:val="00101D71"/>
    <w:rsid w:val="00103EA2"/>
    <w:rsid w:val="00106828"/>
    <w:rsid w:val="00106994"/>
    <w:rsid w:val="0011090A"/>
    <w:rsid w:val="00110A9E"/>
    <w:rsid w:val="00112E10"/>
    <w:rsid w:val="00115104"/>
    <w:rsid w:val="001151D9"/>
    <w:rsid w:val="00115E01"/>
    <w:rsid w:val="00116D68"/>
    <w:rsid w:val="001175DF"/>
    <w:rsid w:val="00125C3E"/>
    <w:rsid w:val="00125D53"/>
    <w:rsid w:val="00127FE3"/>
    <w:rsid w:val="00132B39"/>
    <w:rsid w:val="00132EE5"/>
    <w:rsid w:val="00135F9A"/>
    <w:rsid w:val="00136584"/>
    <w:rsid w:val="0014154E"/>
    <w:rsid w:val="00141B98"/>
    <w:rsid w:val="001423A9"/>
    <w:rsid w:val="00143450"/>
    <w:rsid w:val="001444FD"/>
    <w:rsid w:val="00150D0F"/>
    <w:rsid w:val="00151E14"/>
    <w:rsid w:val="001530C4"/>
    <w:rsid w:val="00154309"/>
    <w:rsid w:val="00155558"/>
    <w:rsid w:val="001559E8"/>
    <w:rsid w:val="00156670"/>
    <w:rsid w:val="001615E3"/>
    <w:rsid w:val="00161C1A"/>
    <w:rsid w:val="001626BA"/>
    <w:rsid w:val="00163168"/>
    <w:rsid w:val="00164322"/>
    <w:rsid w:val="00165DFD"/>
    <w:rsid w:val="001723F8"/>
    <w:rsid w:val="00172E5C"/>
    <w:rsid w:val="00173992"/>
    <w:rsid w:val="001744FE"/>
    <w:rsid w:val="00177DC5"/>
    <w:rsid w:val="001822D4"/>
    <w:rsid w:val="001823FE"/>
    <w:rsid w:val="00183B4E"/>
    <w:rsid w:val="00183E5E"/>
    <w:rsid w:val="00184021"/>
    <w:rsid w:val="00184BE3"/>
    <w:rsid w:val="00192F0C"/>
    <w:rsid w:val="001947D1"/>
    <w:rsid w:val="0019573A"/>
    <w:rsid w:val="00196717"/>
    <w:rsid w:val="00197D35"/>
    <w:rsid w:val="001A010B"/>
    <w:rsid w:val="001A108A"/>
    <w:rsid w:val="001A12B2"/>
    <w:rsid w:val="001A1AEB"/>
    <w:rsid w:val="001A1C30"/>
    <w:rsid w:val="001A294A"/>
    <w:rsid w:val="001B0F74"/>
    <w:rsid w:val="001B373D"/>
    <w:rsid w:val="001B5959"/>
    <w:rsid w:val="001B6F71"/>
    <w:rsid w:val="001C0DF1"/>
    <w:rsid w:val="001C0F42"/>
    <w:rsid w:val="001C2700"/>
    <w:rsid w:val="001C2CC5"/>
    <w:rsid w:val="001C4746"/>
    <w:rsid w:val="001C6881"/>
    <w:rsid w:val="001D0443"/>
    <w:rsid w:val="001D1163"/>
    <w:rsid w:val="001D22DC"/>
    <w:rsid w:val="001D3C19"/>
    <w:rsid w:val="001D60B8"/>
    <w:rsid w:val="001D7549"/>
    <w:rsid w:val="001D7B4A"/>
    <w:rsid w:val="001D7EFA"/>
    <w:rsid w:val="001E01DF"/>
    <w:rsid w:val="001E135F"/>
    <w:rsid w:val="001E2A85"/>
    <w:rsid w:val="001E3AE3"/>
    <w:rsid w:val="001E3BE0"/>
    <w:rsid w:val="001E5678"/>
    <w:rsid w:val="001E582C"/>
    <w:rsid w:val="001F0E5B"/>
    <w:rsid w:val="001F0E93"/>
    <w:rsid w:val="001F3127"/>
    <w:rsid w:val="001F3B06"/>
    <w:rsid w:val="001F6CEE"/>
    <w:rsid w:val="001F70C5"/>
    <w:rsid w:val="001F7E25"/>
    <w:rsid w:val="00201EED"/>
    <w:rsid w:val="002042EC"/>
    <w:rsid w:val="00204391"/>
    <w:rsid w:val="00205C67"/>
    <w:rsid w:val="00211ADF"/>
    <w:rsid w:val="00212B73"/>
    <w:rsid w:val="00216471"/>
    <w:rsid w:val="00220686"/>
    <w:rsid w:val="002253FB"/>
    <w:rsid w:val="00226064"/>
    <w:rsid w:val="00226C15"/>
    <w:rsid w:val="00231408"/>
    <w:rsid w:val="0023737D"/>
    <w:rsid w:val="002410CB"/>
    <w:rsid w:val="00244F0C"/>
    <w:rsid w:val="00247D1C"/>
    <w:rsid w:val="00247F3A"/>
    <w:rsid w:val="00252B1F"/>
    <w:rsid w:val="00252C3C"/>
    <w:rsid w:val="0025345D"/>
    <w:rsid w:val="002575C4"/>
    <w:rsid w:val="0026044D"/>
    <w:rsid w:val="00262910"/>
    <w:rsid w:val="00262C43"/>
    <w:rsid w:val="0026390B"/>
    <w:rsid w:val="00264BFA"/>
    <w:rsid w:val="0026505D"/>
    <w:rsid w:val="0026647A"/>
    <w:rsid w:val="0026677E"/>
    <w:rsid w:val="00270923"/>
    <w:rsid w:val="00271B0A"/>
    <w:rsid w:val="0027289E"/>
    <w:rsid w:val="00284E07"/>
    <w:rsid w:val="0028615A"/>
    <w:rsid w:val="00290342"/>
    <w:rsid w:val="002938BE"/>
    <w:rsid w:val="002938F7"/>
    <w:rsid w:val="00294C4E"/>
    <w:rsid w:val="00294F94"/>
    <w:rsid w:val="00295274"/>
    <w:rsid w:val="00295D17"/>
    <w:rsid w:val="002A509D"/>
    <w:rsid w:val="002A6528"/>
    <w:rsid w:val="002A6B76"/>
    <w:rsid w:val="002B0869"/>
    <w:rsid w:val="002B0F80"/>
    <w:rsid w:val="002B27B2"/>
    <w:rsid w:val="002B3921"/>
    <w:rsid w:val="002B5669"/>
    <w:rsid w:val="002B62F4"/>
    <w:rsid w:val="002B73F7"/>
    <w:rsid w:val="002B7417"/>
    <w:rsid w:val="002C036B"/>
    <w:rsid w:val="002C2777"/>
    <w:rsid w:val="002C73A9"/>
    <w:rsid w:val="002D183E"/>
    <w:rsid w:val="002D28FB"/>
    <w:rsid w:val="002D5654"/>
    <w:rsid w:val="002E2D71"/>
    <w:rsid w:val="002E3739"/>
    <w:rsid w:val="002E5E92"/>
    <w:rsid w:val="002F5308"/>
    <w:rsid w:val="002F7916"/>
    <w:rsid w:val="002F7F8D"/>
    <w:rsid w:val="00302366"/>
    <w:rsid w:val="00302731"/>
    <w:rsid w:val="00306315"/>
    <w:rsid w:val="00310381"/>
    <w:rsid w:val="003158AC"/>
    <w:rsid w:val="00321877"/>
    <w:rsid w:val="00323EC8"/>
    <w:rsid w:val="003242F6"/>
    <w:rsid w:val="00327D24"/>
    <w:rsid w:val="0033038A"/>
    <w:rsid w:val="00330D8E"/>
    <w:rsid w:val="00331C73"/>
    <w:rsid w:val="003335C2"/>
    <w:rsid w:val="0033592D"/>
    <w:rsid w:val="0033698D"/>
    <w:rsid w:val="003409B8"/>
    <w:rsid w:val="003410F5"/>
    <w:rsid w:val="00341C1D"/>
    <w:rsid w:val="0034379A"/>
    <w:rsid w:val="00345912"/>
    <w:rsid w:val="003459F9"/>
    <w:rsid w:val="00345AFD"/>
    <w:rsid w:val="00345B82"/>
    <w:rsid w:val="00351EBC"/>
    <w:rsid w:val="0035245C"/>
    <w:rsid w:val="003528CD"/>
    <w:rsid w:val="00357F5E"/>
    <w:rsid w:val="00360C17"/>
    <w:rsid w:val="00361371"/>
    <w:rsid w:val="00361A20"/>
    <w:rsid w:val="00364A3F"/>
    <w:rsid w:val="00365142"/>
    <w:rsid w:val="00365669"/>
    <w:rsid w:val="003657B4"/>
    <w:rsid w:val="00371C44"/>
    <w:rsid w:val="00381427"/>
    <w:rsid w:val="00381617"/>
    <w:rsid w:val="003857B9"/>
    <w:rsid w:val="00386BC3"/>
    <w:rsid w:val="00387ED8"/>
    <w:rsid w:val="00387FE6"/>
    <w:rsid w:val="003902C4"/>
    <w:rsid w:val="0039144A"/>
    <w:rsid w:val="00391985"/>
    <w:rsid w:val="00394311"/>
    <w:rsid w:val="003A1F35"/>
    <w:rsid w:val="003A226C"/>
    <w:rsid w:val="003A2340"/>
    <w:rsid w:val="003A6D3D"/>
    <w:rsid w:val="003B0A71"/>
    <w:rsid w:val="003B1B53"/>
    <w:rsid w:val="003B63CC"/>
    <w:rsid w:val="003B7A67"/>
    <w:rsid w:val="003C4E21"/>
    <w:rsid w:val="003D3065"/>
    <w:rsid w:val="003D4C43"/>
    <w:rsid w:val="003D6682"/>
    <w:rsid w:val="003D74F5"/>
    <w:rsid w:val="003E0D8E"/>
    <w:rsid w:val="003E1113"/>
    <w:rsid w:val="003E1FA3"/>
    <w:rsid w:val="003E20DD"/>
    <w:rsid w:val="003E518B"/>
    <w:rsid w:val="003E60AC"/>
    <w:rsid w:val="003E6548"/>
    <w:rsid w:val="003F1249"/>
    <w:rsid w:val="003F5360"/>
    <w:rsid w:val="003F5613"/>
    <w:rsid w:val="003F6276"/>
    <w:rsid w:val="003F70BF"/>
    <w:rsid w:val="003F70CA"/>
    <w:rsid w:val="003F7533"/>
    <w:rsid w:val="003F7AE5"/>
    <w:rsid w:val="004006A2"/>
    <w:rsid w:val="00405E3F"/>
    <w:rsid w:val="004065CD"/>
    <w:rsid w:val="00415BE5"/>
    <w:rsid w:val="004202F1"/>
    <w:rsid w:val="00420FE6"/>
    <w:rsid w:val="00424AC8"/>
    <w:rsid w:val="004323B8"/>
    <w:rsid w:val="00433E9C"/>
    <w:rsid w:val="00435F83"/>
    <w:rsid w:val="0043672F"/>
    <w:rsid w:val="004417B5"/>
    <w:rsid w:val="00442ACF"/>
    <w:rsid w:val="0044300A"/>
    <w:rsid w:val="004464D8"/>
    <w:rsid w:val="004545E6"/>
    <w:rsid w:val="00454B3F"/>
    <w:rsid w:val="00455639"/>
    <w:rsid w:val="00460F5A"/>
    <w:rsid w:val="00461DB4"/>
    <w:rsid w:val="004640FC"/>
    <w:rsid w:val="00472D01"/>
    <w:rsid w:val="00473662"/>
    <w:rsid w:val="00477F62"/>
    <w:rsid w:val="00480D45"/>
    <w:rsid w:val="00481650"/>
    <w:rsid w:val="00485D1F"/>
    <w:rsid w:val="00487E26"/>
    <w:rsid w:val="00492DBB"/>
    <w:rsid w:val="0049319C"/>
    <w:rsid w:val="004A1CA9"/>
    <w:rsid w:val="004A2894"/>
    <w:rsid w:val="004A2E8D"/>
    <w:rsid w:val="004A4C05"/>
    <w:rsid w:val="004A58D2"/>
    <w:rsid w:val="004A7608"/>
    <w:rsid w:val="004B2DBF"/>
    <w:rsid w:val="004B6A46"/>
    <w:rsid w:val="004B7D8F"/>
    <w:rsid w:val="004C021B"/>
    <w:rsid w:val="004C24C6"/>
    <w:rsid w:val="004C290D"/>
    <w:rsid w:val="004C510F"/>
    <w:rsid w:val="004C5C6A"/>
    <w:rsid w:val="004D099A"/>
    <w:rsid w:val="004D31E1"/>
    <w:rsid w:val="004E1FEB"/>
    <w:rsid w:val="004E463A"/>
    <w:rsid w:val="004E6265"/>
    <w:rsid w:val="004F1029"/>
    <w:rsid w:val="004F1AE2"/>
    <w:rsid w:val="004F1E59"/>
    <w:rsid w:val="004F2262"/>
    <w:rsid w:val="004F4977"/>
    <w:rsid w:val="005024B9"/>
    <w:rsid w:val="005042F2"/>
    <w:rsid w:val="00505431"/>
    <w:rsid w:val="00505CA0"/>
    <w:rsid w:val="0050777F"/>
    <w:rsid w:val="00510D4F"/>
    <w:rsid w:val="00511E4B"/>
    <w:rsid w:val="00512E42"/>
    <w:rsid w:val="00514272"/>
    <w:rsid w:val="00515917"/>
    <w:rsid w:val="0052046F"/>
    <w:rsid w:val="005219DD"/>
    <w:rsid w:val="00521B79"/>
    <w:rsid w:val="0052233E"/>
    <w:rsid w:val="0052449B"/>
    <w:rsid w:val="00525B0B"/>
    <w:rsid w:val="00525BD5"/>
    <w:rsid w:val="0052671B"/>
    <w:rsid w:val="005316BA"/>
    <w:rsid w:val="00533065"/>
    <w:rsid w:val="00536471"/>
    <w:rsid w:val="0054140D"/>
    <w:rsid w:val="00541537"/>
    <w:rsid w:val="00542362"/>
    <w:rsid w:val="005423B4"/>
    <w:rsid w:val="00543B6E"/>
    <w:rsid w:val="005444D9"/>
    <w:rsid w:val="00544A67"/>
    <w:rsid w:val="00545CDA"/>
    <w:rsid w:val="005477E0"/>
    <w:rsid w:val="00551719"/>
    <w:rsid w:val="00551721"/>
    <w:rsid w:val="00552C6C"/>
    <w:rsid w:val="005577C5"/>
    <w:rsid w:val="0055783D"/>
    <w:rsid w:val="00563847"/>
    <w:rsid w:val="00564BE5"/>
    <w:rsid w:val="00564C66"/>
    <w:rsid w:val="00566C26"/>
    <w:rsid w:val="00567B05"/>
    <w:rsid w:val="00572C76"/>
    <w:rsid w:val="005731B1"/>
    <w:rsid w:val="005732A5"/>
    <w:rsid w:val="00573967"/>
    <w:rsid w:val="00580723"/>
    <w:rsid w:val="0058220C"/>
    <w:rsid w:val="005834D2"/>
    <w:rsid w:val="00583AC4"/>
    <w:rsid w:val="005848CD"/>
    <w:rsid w:val="005871D6"/>
    <w:rsid w:val="00590AFE"/>
    <w:rsid w:val="005944EC"/>
    <w:rsid w:val="005945FC"/>
    <w:rsid w:val="00597CC5"/>
    <w:rsid w:val="005A0BBD"/>
    <w:rsid w:val="005A0BFB"/>
    <w:rsid w:val="005A3866"/>
    <w:rsid w:val="005A493F"/>
    <w:rsid w:val="005A5737"/>
    <w:rsid w:val="005A73DF"/>
    <w:rsid w:val="005B0B49"/>
    <w:rsid w:val="005B464B"/>
    <w:rsid w:val="005B4D52"/>
    <w:rsid w:val="005B60E6"/>
    <w:rsid w:val="005B6C9E"/>
    <w:rsid w:val="005C073A"/>
    <w:rsid w:val="005C138D"/>
    <w:rsid w:val="005C6429"/>
    <w:rsid w:val="005D4FF4"/>
    <w:rsid w:val="005E027E"/>
    <w:rsid w:val="005E66BF"/>
    <w:rsid w:val="005F4440"/>
    <w:rsid w:val="005F4721"/>
    <w:rsid w:val="005F66F8"/>
    <w:rsid w:val="0060070F"/>
    <w:rsid w:val="00600F4F"/>
    <w:rsid w:val="00601241"/>
    <w:rsid w:val="00602832"/>
    <w:rsid w:val="00602CD5"/>
    <w:rsid w:val="00602F57"/>
    <w:rsid w:val="0060508F"/>
    <w:rsid w:val="00606B05"/>
    <w:rsid w:val="00607560"/>
    <w:rsid w:val="00607BAA"/>
    <w:rsid w:val="00610A9A"/>
    <w:rsid w:val="00610B39"/>
    <w:rsid w:val="0061340C"/>
    <w:rsid w:val="006137FB"/>
    <w:rsid w:val="00616293"/>
    <w:rsid w:val="00622639"/>
    <w:rsid w:val="0062280F"/>
    <w:rsid w:val="006242C9"/>
    <w:rsid w:val="00624949"/>
    <w:rsid w:val="00625B69"/>
    <w:rsid w:val="00626BB3"/>
    <w:rsid w:val="00626F07"/>
    <w:rsid w:val="00627045"/>
    <w:rsid w:val="00633727"/>
    <w:rsid w:val="0063462C"/>
    <w:rsid w:val="006359EC"/>
    <w:rsid w:val="006408D8"/>
    <w:rsid w:val="00644C3B"/>
    <w:rsid w:val="0064595F"/>
    <w:rsid w:val="00646021"/>
    <w:rsid w:val="0065241C"/>
    <w:rsid w:val="006614F6"/>
    <w:rsid w:val="006618E1"/>
    <w:rsid w:val="00662C28"/>
    <w:rsid w:val="00664893"/>
    <w:rsid w:val="006742E5"/>
    <w:rsid w:val="0067495E"/>
    <w:rsid w:val="006752C5"/>
    <w:rsid w:val="00675F80"/>
    <w:rsid w:val="006765A0"/>
    <w:rsid w:val="00680DF2"/>
    <w:rsid w:val="006813D7"/>
    <w:rsid w:val="006839EB"/>
    <w:rsid w:val="00686395"/>
    <w:rsid w:val="006875BC"/>
    <w:rsid w:val="00690404"/>
    <w:rsid w:val="006920A6"/>
    <w:rsid w:val="006924F9"/>
    <w:rsid w:val="006A1117"/>
    <w:rsid w:val="006A5C45"/>
    <w:rsid w:val="006A7591"/>
    <w:rsid w:val="006B096D"/>
    <w:rsid w:val="006B32D0"/>
    <w:rsid w:val="006B4902"/>
    <w:rsid w:val="006B5E38"/>
    <w:rsid w:val="006B7EC9"/>
    <w:rsid w:val="006C0F8D"/>
    <w:rsid w:val="006C258E"/>
    <w:rsid w:val="006C5C8F"/>
    <w:rsid w:val="006C664F"/>
    <w:rsid w:val="006C7D61"/>
    <w:rsid w:val="006D03FB"/>
    <w:rsid w:val="006D67A0"/>
    <w:rsid w:val="006E1172"/>
    <w:rsid w:val="006E2455"/>
    <w:rsid w:val="006E33D1"/>
    <w:rsid w:val="006E36A9"/>
    <w:rsid w:val="006E5EF2"/>
    <w:rsid w:val="006E6AA6"/>
    <w:rsid w:val="006F0A44"/>
    <w:rsid w:val="006F1693"/>
    <w:rsid w:val="006F412F"/>
    <w:rsid w:val="006F5010"/>
    <w:rsid w:val="00701185"/>
    <w:rsid w:val="00705435"/>
    <w:rsid w:val="00706D9C"/>
    <w:rsid w:val="0071046D"/>
    <w:rsid w:val="007135F4"/>
    <w:rsid w:val="00714C01"/>
    <w:rsid w:val="00714E67"/>
    <w:rsid w:val="0071703A"/>
    <w:rsid w:val="00717EA0"/>
    <w:rsid w:val="0072053A"/>
    <w:rsid w:val="00722FAF"/>
    <w:rsid w:val="0072645F"/>
    <w:rsid w:val="00726AA0"/>
    <w:rsid w:val="00733CD5"/>
    <w:rsid w:val="00735485"/>
    <w:rsid w:val="00743DBC"/>
    <w:rsid w:val="00746B71"/>
    <w:rsid w:val="00747A5F"/>
    <w:rsid w:val="00747C4C"/>
    <w:rsid w:val="00751A55"/>
    <w:rsid w:val="00751B1F"/>
    <w:rsid w:val="00752B34"/>
    <w:rsid w:val="00753973"/>
    <w:rsid w:val="00753F6F"/>
    <w:rsid w:val="00754314"/>
    <w:rsid w:val="00756E60"/>
    <w:rsid w:val="00757D5F"/>
    <w:rsid w:val="00761D31"/>
    <w:rsid w:val="00761D4A"/>
    <w:rsid w:val="007630BF"/>
    <w:rsid w:val="00766509"/>
    <w:rsid w:val="00770AFF"/>
    <w:rsid w:val="00772F9D"/>
    <w:rsid w:val="00775135"/>
    <w:rsid w:val="00775787"/>
    <w:rsid w:val="007759B1"/>
    <w:rsid w:val="007804D6"/>
    <w:rsid w:val="00780517"/>
    <w:rsid w:val="00787C92"/>
    <w:rsid w:val="00790652"/>
    <w:rsid w:val="007927A4"/>
    <w:rsid w:val="00794281"/>
    <w:rsid w:val="007A1EFD"/>
    <w:rsid w:val="007A37A3"/>
    <w:rsid w:val="007A382F"/>
    <w:rsid w:val="007A74A0"/>
    <w:rsid w:val="007B1CD8"/>
    <w:rsid w:val="007B4F38"/>
    <w:rsid w:val="007B57F8"/>
    <w:rsid w:val="007B7D38"/>
    <w:rsid w:val="007C519A"/>
    <w:rsid w:val="007D0032"/>
    <w:rsid w:val="007D18DE"/>
    <w:rsid w:val="007D42C8"/>
    <w:rsid w:val="007E07AE"/>
    <w:rsid w:val="007E2D09"/>
    <w:rsid w:val="007E3282"/>
    <w:rsid w:val="007E628C"/>
    <w:rsid w:val="007F194A"/>
    <w:rsid w:val="007F51D2"/>
    <w:rsid w:val="007F5707"/>
    <w:rsid w:val="007F6AFE"/>
    <w:rsid w:val="007F6E39"/>
    <w:rsid w:val="007F7F43"/>
    <w:rsid w:val="00804265"/>
    <w:rsid w:val="008047AB"/>
    <w:rsid w:val="00810546"/>
    <w:rsid w:val="008106F6"/>
    <w:rsid w:val="0081097A"/>
    <w:rsid w:val="00810B59"/>
    <w:rsid w:val="00817B00"/>
    <w:rsid w:val="008219CC"/>
    <w:rsid w:val="00822583"/>
    <w:rsid w:val="00823363"/>
    <w:rsid w:val="008255C7"/>
    <w:rsid w:val="00826322"/>
    <w:rsid w:val="0083110B"/>
    <w:rsid w:val="00832124"/>
    <w:rsid w:val="0083212A"/>
    <w:rsid w:val="0083385F"/>
    <w:rsid w:val="0083451D"/>
    <w:rsid w:val="008346C2"/>
    <w:rsid w:val="00835298"/>
    <w:rsid w:val="00835C22"/>
    <w:rsid w:val="00836E5C"/>
    <w:rsid w:val="00842929"/>
    <w:rsid w:val="008464CA"/>
    <w:rsid w:val="00851288"/>
    <w:rsid w:val="00851EEA"/>
    <w:rsid w:val="00854140"/>
    <w:rsid w:val="00857356"/>
    <w:rsid w:val="00857E2F"/>
    <w:rsid w:val="008632EE"/>
    <w:rsid w:val="0086548C"/>
    <w:rsid w:val="00866291"/>
    <w:rsid w:val="008716F8"/>
    <w:rsid w:val="00871D17"/>
    <w:rsid w:val="00874560"/>
    <w:rsid w:val="008754E8"/>
    <w:rsid w:val="00876E0C"/>
    <w:rsid w:val="008839E1"/>
    <w:rsid w:val="0088626F"/>
    <w:rsid w:val="00895BF9"/>
    <w:rsid w:val="00896109"/>
    <w:rsid w:val="008A525D"/>
    <w:rsid w:val="008B1EF7"/>
    <w:rsid w:val="008B3571"/>
    <w:rsid w:val="008B4762"/>
    <w:rsid w:val="008B59FE"/>
    <w:rsid w:val="008C05A9"/>
    <w:rsid w:val="008C137E"/>
    <w:rsid w:val="008C26FA"/>
    <w:rsid w:val="008C308C"/>
    <w:rsid w:val="008C6275"/>
    <w:rsid w:val="008C78E5"/>
    <w:rsid w:val="008C794F"/>
    <w:rsid w:val="008D0E11"/>
    <w:rsid w:val="008D3C85"/>
    <w:rsid w:val="008D5653"/>
    <w:rsid w:val="008D7FC5"/>
    <w:rsid w:val="008E24C0"/>
    <w:rsid w:val="008F22D5"/>
    <w:rsid w:val="008F298C"/>
    <w:rsid w:val="008F4219"/>
    <w:rsid w:val="008F6856"/>
    <w:rsid w:val="008F739B"/>
    <w:rsid w:val="00901151"/>
    <w:rsid w:val="0090198A"/>
    <w:rsid w:val="00906AB9"/>
    <w:rsid w:val="00907C2D"/>
    <w:rsid w:val="0091098D"/>
    <w:rsid w:val="00911F3C"/>
    <w:rsid w:val="009171A9"/>
    <w:rsid w:val="0092287B"/>
    <w:rsid w:val="009318F5"/>
    <w:rsid w:val="009348A8"/>
    <w:rsid w:val="009357E3"/>
    <w:rsid w:val="0093610E"/>
    <w:rsid w:val="00936C0F"/>
    <w:rsid w:val="00940EAF"/>
    <w:rsid w:val="009419D3"/>
    <w:rsid w:val="00942016"/>
    <w:rsid w:val="009445F4"/>
    <w:rsid w:val="00945019"/>
    <w:rsid w:val="009450A0"/>
    <w:rsid w:val="00950D8A"/>
    <w:rsid w:val="00952434"/>
    <w:rsid w:val="009541F2"/>
    <w:rsid w:val="00955B17"/>
    <w:rsid w:val="00955C61"/>
    <w:rsid w:val="0096070D"/>
    <w:rsid w:val="00964F82"/>
    <w:rsid w:val="00970B3B"/>
    <w:rsid w:val="00970EBE"/>
    <w:rsid w:val="00971FE9"/>
    <w:rsid w:val="00975768"/>
    <w:rsid w:val="00980667"/>
    <w:rsid w:val="00982664"/>
    <w:rsid w:val="00984E71"/>
    <w:rsid w:val="00987C86"/>
    <w:rsid w:val="0099122C"/>
    <w:rsid w:val="0099346B"/>
    <w:rsid w:val="0099477D"/>
    <w:rsid w:val="00995023"/>
    <w:rsid w:val="00995989"/>
    <w:rsid w:val="00996958"/>
    <w:rsid w:val="009977A3"/>
    <w:rsid w:val="00997A37"/>
    <w:rsid w:val="009A0EC3"/>
    <w:rsid w:val="009A2E69"/>
    <w:rsid w:val="009A3906"/>
    <w:rsid w:val="009A7D24"/>
    <w:rsid w:val="009B042F"/>
    <w:rsid w:val="009B0DD7"/>
    <w:rsid w:val="009B3A43"/>
    <w:rsid w:val="009B57E9"/>
    <w:rsid w:val="009C4D3E"/>
    <w:rsid w:val="009C58A5"/>
    <w:rsid w:val="009C60EC"/>
    <w:rsid w:val="009D13C1"/>
    <w:rsid w:val="009D59CC"/>
    <w:rsid w:val="009D634D"/>
    <w:rsid w:val="009F0C99"/>
    <w:rsid w:val="009F179C"/>
    <w:rsid w:val="009F319C"/>
    <w:rsid w:val="009F58A5"/>
    <w:rsid w:val="009F5A8B"/>
    <w:rsid w:val="009F6836"/>
    <w:rsid w:val="009F6C1A"/>
    <w:rsid w:val="00A0116F"/>
    <w:rsid w:val="00A01915"/>
    <w:rsid w:val="00A066F3"/>
    <w:rsid w:val="00A10680"/>
    <w:rsid w:val="00A10C77"/>
    <w:rsid w:val="00A13CB8"/>
    <w:rsid w:val="00A15F2B"/>
    <w:rsid w:val="00A16211"/>
    <w:rsid w:val="00A17B83"/>
    <w:rsid w:val="00A20AAC"/>
    <w:rsid w:val="00A231C5"/>
    <w:rsid w:val="00A24157"/>
    <w:rsid w:val="00A3027D"/>
    <w:rsid w:val="00A302F6"/>
    <w:rsid w:val="00A321D4"/>
    <w:rsid w:val="00A36E5B"/>
    <w:rsid w:val="00A40FBA"/>
    <w:rsid w:val="00A41497"/>
    <w:rsid w:val="00A42C8E"/>
    <w:rsid w:val="00A52153"/>
    <w:rsid w:val="00A60D01"/>
    <w:rsid w:val="00A63127"/>
    <w:rsid w:val="00A63A17"/>
    <w:rsid w:val="00A63FF5"/>
    <w:rsid w:val="00A65101"/>
    <w:rsid w:val="00A74A82"/>
    <w:rsid w:val="00A765FA"/>
    <w:rsid w:val="00A76CCA"/>
    <w:rsid w:val="00A81260"/>
    <w:rsid w:val="00A819A9"/>
    <w:rsid w:val="00A82650"/>
    <w:rsid w:val="00A87368"/>
    <w:rsid w:val="00A945FC"/>
    <w:rsid w:val="00A94869"/>
    <w:rsid w:val="00A9519B"/>
    <w:rsid w:val="00A953B5"/>
    <w:rsid w:val="00A96701"/>
    <w:rsid w:val="00A97770"/>
    <w:rsid w:val="00A97962"/>
    <w:rsid w:val="00AA0CA9"/>
    <w:rsid w:val="00AA47E6"/>
    <w:rsid w:val="00AA5D5E"/>
    <w:rsid w:val="00AA6DAE"/>
    <w:rsid w:val="00AB03CF"/>
    <w:rsid w:val="00AB089E"/>
    <w:rsid w:val="00AB1902"/>
    <w:rsid w:val="00AB3F4A"/>
    <w:rsid w:val="00AB4467"/>
    <w:rsid w:val="00AB592C"/>
    <w:rsid w:val="00AB685F"/>
    <w:rsid w:val="00AB748C"/>
    <w:rsid w:val="00AC2079"/>
    <w:rsid w:val="00AC5F5B"/>
    <w:rsid w:val="00AC62CF"/>
    <w:rsid w:val="00AC64F1"/>
    <w:rsid w:val="00AC6A3A"/>
    <w:rsid w:val="00AD0E14"/>
    <w:rsid w:val="00AD2530"/>
    <w:rsid w:val="00AD779D"/>
    <w:rsid w:val="00AE03D3"/>
    <w:rsid w:val="00AE0586"/>
    <w:rsid w:val="00AE4433"/>
    <w:rsid w:val="00AE4B92"/>
    <w:rsid w:val="00AE57F3"/>
    <w:rsid w:val="00AF1CDC"/>
    <w:rsid w:val="00AF78D9"/>
    <w:rsid w:val="00B01768"/>
    <w:rsid w:val="00B02411"/>
    <w:rsid w:val="00B03FC6"/>
    <w:rsid w:val="00B05A2E"/>
    <w:rsid w:val="00B1227E"/>
    <w:rsid w:val="00B12D0C"/>
    <w:rsid w:val="00B13061"/>
    <w:rsid w:val="00B13C5E"/>
    <w:rsid w:val="00B13E7F"/>
    <w:rsid w:val="00B156E2"/>
    <w:rsid w:val="00B21A86"/>
    <w:rsid w:val="00B23BEC"/>
    <w:rsid w:val="00B2402C"/>
    <w:rsid w:val="00B2540F"/>
    <w:rsid w:val="00B331C8"/>
    <w:rsid w:val="00B33B66"/>
    <w:rsid w:val="00B34274"/>
    <w:rsid w:val="00B374D9"/>
    <w:rsid w:val="00B418A1"/>
    <w:rsid w:val="00B41F0E"/>
    <w:rsid w:val="00B42001"/>
    <w:rsid w:val="00B43C61"/>
    <w:rsid w:val="00B44692"/>
    <w:rsid w:val="00B44ED2"/>
    <w:rsid w:val="00B5162E"/>
    <w:rsid w:val="00B52D81"/>
    <w:rsid w:val="00B54A3A"/>
    <w:rsid w:val="00B55FE9"/>
    <w:rsid w:val="00B61711"/>
    <w:rsid w:val="00B6587D"/>
    <w:rsid w:val="00B665F9"/>
    <w:rsid w:val="00B719E6"/>
    <w:rsid w:val="00B71C47"/>
    <w:rsid w:val="00B74127"/>
    <w:rsid w:val="00B74251"/>
    <w:rsid w:val="00B76604"/>
    <w:rsid w:val="00B80B7F"/>
    <w:rsid w:val="00B818F9"/>
    <w:rsid w:val="00B8203E"/>
    <w:rsid w:val="00B8695B"/>
    <w:rsid w:val="00B970FC"/>
    <w:rsid w:val="00B971E9"/>
    <w:rsid w:val="00BA0C64"/>
    <w:rsid w:val="00BA0DAE"/>
    <w:rsid w:val="00BB00E1"/>
    <w:rsid w:val="00BB1E40"/>
    <w:rsid w:val="00BB7411"/>
    <w:rsid w:val="00BC7C18"/>
    <w:rsid w:val="00BD14A3"/>
    <w:rsid w:val="00BD18EF"/>
    <w:rsid w:val="00BD53A6"/>
    <w:rsid w:val="00BD5B44"/>
    <w:rsid w:val="00BD7642"/>
    <w:rsid w:val="00BE12F4"/>
    <w:rsid w:val="00BE2818"/>
    <w:rsid w:val="00BF1AEF"/>
    <w:rsid w:val="00BF24D0"/>
    <w:rsid w:val="00BF35BC"/>
    <w:rsid w:val="00BF3F20"/>
    <w:rsid w:val="00BF55DE"/>
    <w:rsid w:val="00BF7542"/>
    <w:rsid w:val="00BF78A8"/>
    <w:rsid w:val="00C0227E"/>
    <w:rsid w:val="00C02A68"/>
    <w:rsid w:val="00C05BC8"/>
    <w:rsid w:val="00C12791"/>
    <w:rsid w:val="00C1549C"/>
    <w:rsid w:val="00C202B6"/>
    <w:rsid w:val="00C24C5C"/>
    <w:rsid w:val="00C2612D"/>
    <w:rsid w:val="00C27760"/>
    <w:rsid w:val="00C27B3D"/>
    <w:rsid w:val="00C31BE1"/>
    <w:rsid w:val="00C32E09"/>
    <w:rsid w:val="00C344C6"/>
    <w:rsid w:val="00C3697E"/>
    <w:rsid w:val="00C4018F"/>
    <w:rsid w:val="00C40F02"/>
    <w:rsid w:val="00C42505"/>
    <w:rsid w:val="00C475E8"/>
    <w:rsid w:val="00C506A7"/>
    <w:rsid w:val="00C53B2C"/>
    <w:rsid w:val="00C55F03"/>
    <w:rsid w:val="00C56C36"/>
    <w:rsid w:val="00C618FA"/>
    <w:rsid w:val="00C63A0B"/>
    <w:rsid w:val="00C63E27"/>
    <w:rsid w:val="00C64715"/>
    <w:rsid w:val="00C66708"/>
    <w:rsid w:val="00C73D1A"/>
    <w:rsid w:val="00C73FC9"/>
    <w:rsid w:val="00C81190"/>
    <w:rsid w:val="00C83395"/>
    <w:rsid w:val="00C93A9D"/>
    <w:rsid w:val="00C94520"/>
    <w:rsid w:val="00C95C10"/>
    <w:rsid w:val="00C95C90"/>
    <w:rsid w:val="00C95E19"/>
    <w:rsid w:val="00C96E16"/>
    <w:rsid w:val="00C96E37"/>
    <w:rsid w:val="00CA0CC4"/>
    <w:rsid w:val="00CA6028"/>
    <w:rsid w:val="00CA6FFB"/>
    <w:rsid w:val="00CB62AE"/>
    <w:rsid w:val="00CB6582"/>
    <w:rsid w:val="00CC1FAF"/>
    <w:rsid w:val="00CC2285"/>
    <w:rsid w:val="00CC3795"/>
    <w:rsid w:val="00CC7F2D"/>
    <w:rsid w:val="00CD0106"/>
    <w:rsid w:val="00CD1C3D"/>
    <w:rsid w:val="00CD2D6D"/>
    <w:rsid w:val="00CD6A35"/>
    <w:rsid w:val="00CE075A"/>
    <w:rsid w:val="00CF0C06"/>
    <w:rsid w:val="00CF2D75"/>
    <w:rsid w:val="00CF4FBC"/>
    <w:rsid w:val="00D00DD9"/>
    <w:rsid w:val="00D058CD"/>
    <w:rsid w:val="00D07A05"/>
    <w:rsid w:val="00D10315"/>
    <w:rsid w:val="00D10FF2"/>
    <w:rsid w:val="00D1328A"/>
    <w:rsid w:val="00D1525C"/>
    <w:rsid w:val="00D3265C"/>
    <w:rsid w:val="00D34F98"/>
    <w:rsid w:val="00D40E08"/>
    <w:rsid w:val="00D45C36"/>
    <w:rsid w:val="00D45E91"/>
    <w:rsid w:val="00D50380"/>
    <w:rsid w:val="00D51C4E"/>
    <w:rsid w:val="00D5311C"/>
    <w:rsid w:val="00D534D7"/>
    <w:rsid w:val="00D554FB"/>
    <w:rsid w:val="00D66B0E"/>
    <w:rsid w:val="00D6751A"/>
    <w:rsid w:val="00D72330"/>
    <w:rsid w:val="00D73B01"/>
    <w:rsid w:val="00D74F25"/>
    <w:rsid w:val="00D81415"/>
    <w:rsid w:val="00D82294"/>
    <w:rsid w:val="00D82651"/>
    <w:rsid w:val="00D85863"/>
    <w:rsid w:val="00D8760A"/>
    <w:rsid w:val="00D8792C"/>
    <w:rsid w:val="00D94A5D"/>
    <w:rsid w:val="00D96B3B"/>
    <w:rsid w:val="00D97270"/>
    <w:rsid w:val="00D97637"/>
    <w:rsid w:val="00DA0F41"/>
    <w:rsid w:val="00DA5690"/>
    <w:rsid w:val="00DA7A56"/>
    <w:rsid w:val="00DB046A"/>
    <w:rsid w:val="00DB0691"/>
    <w:rsid w:val="00DB1652"/>
    <w:rsid w:val="00DB23E6"/>
    <w:rsid w:val="00DB24FB"/>
    <w:rsid w:val="00DC024C"/>
    <w:rsid w:val="00DC1866"/>
    <w:rsid w:val="00DC5A96"/>
    <w:rsid w:val="00DC5D56"/>
    <w:rsid w:val="00DC6245"/>
    <w:rsid w:val="00DD0FEC"/>
    <w:rsid w:val="00DD19A1"/>
    <w:rsid w:val="00DD347B"/>
    <w:rsid w:val="00DD54A5"/>
    <w:rsid w:val="00DD66BB"/>
    <w:rsid w:val="00DD71D8"/>
    <w:rsid w:val="00DE0105"/>
    <w:rsid w:val="00DE5F6E"/>
    <w:rsid w:val="00DE6BF8"/>
    <w:rsid w:val="00DF0188"/>
    <w:rsid w:val="00DF20CB"/>
    <w:rsid w:val="00DF41F2"/>
    <w:rsid w:val="00DF5A6F"/>
    <w:rsid w:val="00DF7E52"/>
    <w:rsid w:val="00E00A02"/>
    <w:rsid w:val="00E04823"/>
    <w:rsid w:val="00E128CE"/>
    <w:rsid w:val="00E15174"/>
    <w:rsid w:val="00E16038"/>
    <w:rsid w:val="00E16ABA"/>
    <w:rsid w:val="00E209F3"/>
    <w:rsid w:val="00E20FC9"/>
    <w:rsid w:val="00E2169E"/>
    <w:rsid w:val="00E21D3E"/>
    <w:rsid w:val="00E23BE9"/>
    <w:rsid w:val="00E24C33"/>
    <w:rsid w:val="00E25BBA"/>
    <w:rsid w:val="00E25F45"/>
    <w:rsid w:val="00E27796"/>
    <w:rsid w:val="00E27EC6"/>
    <w:rsid w:val="00E35901"/>
    <w:rsid w:val="00E40B67"/>
    <w:rsid w:val="00E4225F"/>
    <w:rsid w:val="00E430C0"/>
    <w:rsid w:val="00E45B7D"/>
    <w:rsid w:val="00E46BE7"/>
    <w:rsid w:val="00E52EAF"/>
    <w:rsid w:val="00E5584B"/>
    <w:rsid w:val="00E55F9B"/>
    <w:rsid w:val="00E648C7"/>
    <w:rsid w:val="00E65AD6"/>
    <w:rsid w:val="00E673E5"/>
    <w:rsid w:val="00E73CE9"/>
    <w:rsid w:val="00E76C04"/>
    <w:rsid w:val="00E7783C"/>
    <w:rsid w:val="00E807CD"/>
    <w:rsid w:val="00E82EAE"/>
    <w:rsid w:val="00E8484B"/>
    <w:rsid w:val="00E861EB"/>
    <w:rsid w:val="00E91F65"/>
    <w:rsid w:val="00E96269"/>
    <w:rsid w:val="00EA2536"/>
    <w:rsid w:val="00EA3AC1"/>
    <w:rsid w:val="00EA54A3"/>
    <w:rsid w:val="00EA55DE"/>
    <w:rsid w:val="00EB4AA2"/>
    <w:rsid w:val="00EB4E03"/>
    <w:rsid w:val="00EB7837"/>
    <w:rsid w:val="00EC2CB4"/>
    <w:rsid w:val="00EC3CDE"/>
    <w:rsid w:val="00ED21A3"/>
    <w:rsid w:val="00ED237C"/>
    <w:rsid w:val="00ED44AB"/>
    <w:rsid w:val="00ED5DF5"/>
    <w:rsid w:val="00EE102F"/>
    <w:rsid w:val="00EE3E38"/>
    <w:rsid w:val="00EE64E0"/>
    <w:rsid w:val="00EE6752"/>
    <w:rsid w:val="00EE7266"/>
    <w:rsid w:val="00EF6574"/>
    <w:rsid w:val="00EF7105"/>
    <w:rsid w:val="00EF7333"/>
    <w:rsid w:val="00F01C46"/>
    <w:rsid w:val="00F02564"/>
    <w:rsid w:val="00F029C3"/>
    <w:rsid w:val="00F03753"/>
    <w:rsid w:val="00F04A64"/>
    <w:rsid w:val="00F05B06"/>
    <w:rsid w:val="00F116EB"/>
    <w:rsid w:val="00F134A2"/>
    <w:rsid w:val="00F13A5A"/>
    <w:rsid w:val="00F1499E"/>
    <w:rsid w:val="00F15D6A"/>
    <w:rsid w:val="00F241FD"/>
    <w:rsid w:val="00F2460B"/>
    <w:rsid w:val="00F35D83"/>
    <w:rsid w:val="00F37579"/>
    <w:rsid w:val="00F40416"/>
    <w:rsid w:val="00F40987"/>
    <w:rsid w:val="00F421CD"/>
    <w:rsid w:val="00F42720"/>
    <w:rsid w:val="00F42D4F"/>
    <w:rsid w:val="00F44C83"/>
    <w:rsid w:val="00F515A6"/>
    <w:rsid w:val="00F51616"/>
    <w:rsid w:val="00F52245"/>
    <w:rsid w:val="00F5511A"/>
    <w:rsid w:val="00F55801"/>
    <w:rsid w:val="00F63A6E"/>
    <w:rsid w:val="00F657DB"/>
    <w:rsid w:val="00F67A1A"/>
    <w:rsid w:val="00F7131D"/>
    <w:rsid w:val="00F74666"/>
    <w:rsid w:val="00F749D2"/>
    <w:rsid w:val="00F74B52"/>
    <w:rsid w:val="00F757F4"/>
    <w:rsid w:val="00F848B2"/>
    <w:rsid w:val="00F90129"/>
    <w:rsid w:val="00F90ADB"/>
    <w:rsid w:val="00F90C83"/>
    <w:rsid w:val="00F92970"/>
    <w:rsid w:val="00F931A2"/>
    <w:rsid w:val="00F94BD9"/>
    <w:rsid w:val="00F9542E"/>
    <w:rsid w:val="00F95946"/>
    <w:rsid w:val="00F9691F"/>
    <w:rsid w:val="00FA6F6D"/>
    <w:rsid w:val="00FA74B0"/>
    <w:rsid w:val="00FB2AF9"/>
    <w:rsid w:val="00FB38CB"/>
    <w:rsid w:val="00FB61EA"/>
    <w:rsid w:val="00FB68AE"/>
    <w:rsid w:val="00FB6CA3"/>
    <w:rsid w:val="00FB6E0D"/>
    <w:rsid w:val="00FB7B6E"/>
    <w:rsid w:val="00FB7DA4"/>
    <w:rsid w:val="00FC2FC9"/>
    <w:rsid w:val="00FC46F9"/>
    <w:rsid w:val="00FC6855"/>
    <w:rsid w:val="00FC7BC2"/>
    <w:rsid w:val="00FD1219"/>
    <w:rsid w:val="00FD1D3A"/>
    <w:rsid w:val="00FD1E7F"/>
    <w:rsid w:val="00FD402B"/>
    <w:rsid w:val="00FD41BF"/>
    <w:rsid w:val="00FD54B8"/>
    <w:rsid w:val="00FD7C52"/>
    <w:rsid w:val="00FE0206"/>
    <w:rsid w:val="00FE0304"/>
    <w:rsid w:val="00FE069A"/>
    <w:rsid w:val="00FE0AD3"/>
    <w:rsid w:val="00FE6923"/>
    <w:rsid w:val="00FF1C90"/>
    <w:rsid w:val="00FF42B1"/>
    <w:rsid w:val="00FF4543"/>
    <w:rsid w:val="00FF570B"/>
    <w:rsid w:val="00FF5E9B"/>
    <w:rsid w:val="00FF6E6C"/>
    <w:rsid w:val="55404157"/>
    <w:rsid w:val="5F63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  <w14:docId w14:val="164C0429"/>
  <w15:docId w15:val="{CF7FBADE-5903-45F4-956B-81F8C310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93A9D"/>
    <w:rPr>
      <w:rFonts w:ascii="Open Sans" w:hAnsi="Open Sans"/>
      <w:sz w:val="20"/>
    </w:rPr>
  </w:style>
  <w:style w:type="paragraph" w:styleId="Ttulo1">
    <w:name w:val="heading 1"/>
    <w:aliases w:val="Título 02"/>
    <w:basedOn w:val="Normal"/>
    <w:next w:val="Normal"/>
    <w:link w:val="Ttulo1Car"/>
    <w:uiPriority w:val="9"/>
    <w:rsid w:val="007F7F43"/>
    <w:pPr>
      <w:spacing w:line="400" w:lineRule="exact"/>
      <w:outlineLvl w:val="0"/>
    </w:pPr>
    <w:rPr>
      <w:rFonts w:ascii="Montserrat" w:hAnsi="Montserrat"/>
      <w:b/>
      <w:snapToGrid w:val="0"/>
      <w:color w:val="A32588"/>
      <w:sz w:val="28"/>
      <w:szCs w:val="5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A346B"/>
    <w:pPr>
      <w:keepNext/>
      <w:keepLines/>
      <w:numPr>
        <w:numId w:val="27"/>
      </w:numPr>
      <w:tabs>
        <w:tab w:val="left" w:pos="567"/>
      </w:tabs>
      <w:spacing w:before="300" w:after="240" w:line="240" w:lineRule="auto"/>
      <w:ind w:left="720"/>
      <w:mirrorIndents/>
      <w:jc w:val="both"/>
      <w:outlineLvl w:val="1"/>
    </w:pPr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8615A"/>
    <w:pPr>
      <w:keepNext/>
      <w:keepLines/>
      <w:numPr>
        <w:ilvl w:val="1"/>
        <w:numId w:val="27"/>
      </w:numPr>
      <w:tabs>
        <w:tab w:val="left" w:pos="964"/>
      </w:tabs>
      <w:spacing w:before="40" w:after="40" w:line="360" w:lineRule="auto"/>
      <w:ind w:left="1320"/>
      <w:jc w:val="both"/>
      <w:outlineLvl w:val="2"/>
    </w:pPr>
    <w:rPr>
      <w:rFonts w:ascii="Montserrat" w:eastAsiaTheme="majorEastAsia" w:hAnsi="Montserrat" w:cstheme="majorBidi"/>
      <w:color w:val="31405D"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5B6C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B4B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6C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6C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6C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6C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44EC"/>
  </w:style>
  <w:style w:type="paragraph" w:styleId="Piedepgina">
    <w:name w:val="footer"/>
    <w:basedOn w:val="Normal"/>
    <w:link w:val="PiedepginaCar"/>
    <w:uiPriority w:val="99"/>
    <w:unhideWhenUsed/>
    <w:rsid w:val="005944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44EC"/>
  </w:style>
  <w:style w:type="table" w:styleId="Tablaconcuadrcula">
    <w:name w:val="Table Grid"/>
    <w:basedOn w:val="Tablanormal"/>
    <w:uiPriority w:val="39"/>
    <w:rsid w:val="0059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Subtitulo"/>
    <w:basedOn w:val="Normal"/>
    <w:next w:val="NormalWeb"/>
    <w:link w:val="PrrafodelistaCar"/>
    <w:uiPriority w:val="34"/>
    <w:rsid w:val="00FD1219"/>
    <w:pPr>
      <w:ind w:left="720"/>
      <w:contextualSpacing/>
    </w:pPr>
  </w:style>
  <w:style w:type="numbering" w:customStyle="1" w:styleId="Estilo1">
    <w:name w:val="Estilo1"/>
    <w:uiPriority w:val="99"/>
    <w:rsid w:val="00FD1219"/>
    <w:pPr>
      <w:numPr>
        <w:numId w:val="1"/>
      </w:numPr>
    </w:pPr>
  </w:style>
  <w:style w:type="character" w:customStyle="1" w:styleId="Ttulo1Car">
    <w:name w:val="Título 1 Car"/>
    <w:aliases w:val="Título 02 Car"/>
    <w:basedOn w:val="Fuentedeprrafopredeter"/>
    <w:link w:val="Ttulo1"/>
    <w:uiPriority w:val="9"/>
    <w:rsid w:val="001C4746"/>
    <w:rPr>
      <w:rFonts w:ascii="Montserrat" w:hAnsi="Montserrat"/>
      <w:b/>
      <w:snapToGrid w:val="0"/>
      <w:color w:val="A32588"/>
      <w:sz w:val="28"/>
      <w:szCs w:val="50"/>
    </w:rPr>
  </w:style>
  <w:style w:type="character" w:customStyle="1" w:styleId="Ttulo2Car">
    <w:name w:val="Título 2 Car"/>
    <w:basedOn w:val="Fuentedeprrafopredeter"/>
    <w:link w:val="Ttulo2"/>
    <w:uiPriority w:val="9"/>
    <w:rsid w:val="000A346B"/>
    <w:rPr>
      <w:rFonts w:ascii="Montserrat" w:eastAsiaTheme="majorEastAsia" w:hAnsi="Montserrat" w:cstheme="majorBidi"/>
      <w:b/>
      <w:color w:val="A32588"/>
      <w:sz w:val="28"/>
      <w:szCs w:val="26"/>
    </w:rPr>
  </w:style>
  <w:style w:type="paragraph" w:styleId="TDC1">
    <w:name w:val="toc 1"/>
    <w:basedOn w:val="Normal"/>
    <w:next w:val="Normal"/>
    <w:link w:val="TDC1Car"/>
    <w:autoRedefine/>
    <w:uiPriority w:val="39"/>
    <w:unhideWhenUsed/>
    <w:rsid w:val="00FC7BC2"/>
    <w:pPr>
      <w:tabs>
        <w:tab w:val="left" w:pos="426"/>
        <w:tab w:val="right" w:leader="dot" w:pos="8494"/>
      </w:tabs>
      <w:spacing w:before="40" w:after="60" w:line="200" w:lineRule="exact"/>
      <w:jc w:val="both"/>
    </w:pPr>
    <w:rPr>
      <w:rFonts w:ascii="Montserrat" w:hAnsi="Montserrat"/>
      <w:b/>
      <w:noProof/>
      <w:color w:val="A32588"/>
      <w:sz w:val="16"/>
    </w:rPr>
  </w:style>
  <w:style w:type="paragraph" w:styleId="TDC2">
    <w:name w:val="toc 2"/>
    <w:basedOn w:val="Normal"/>
    <w:next w:val="Normal"/>
    <w:link w:val="TDC2Car"/>
    <w:autoRedefine/>
    <w:uiPriority w:val="39"/>
    <w:unhideWhenUsed/>
    <w:rsid w:val="009C60EC"/>
    <w:pPr>
      <w:numPr>
        <w:numId w:val="24"/>
      </w:numPr>
      <w:tabs>
        <w:tab w:val="left" w:pos="880"/>
        <w:tab w:val="right" w:leader="dot" w:pos="8494"/>
      </w:tabs>
      <w:spacing w:before="40" w:after="40" w:line="200" w:lineRule="exact"/>
    </w:pPr>
    <w:rPr>
      <w:rFonts w:ascii="Montserrat" w:hAnsi="Montserrat"/>
      <w:color w:val="000000"/>
      <w:sz w:val="16"/>
    </w:rPr>
  </w:style>
  <w:style w:type="character" w:styleId="Hipervnculo">
    <w:name w:val="Hyperlink"/>
    <w:basedOn w:val="Fuentedeprrafopredeter"/>
    <w:uiPriority w:val="99"/>
    <w:unhideWhenUsed/>
    <w:rsid w:val="00DF5A6F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B34274"/>
    <w:rPr>
      <w:color w:val="808080"/>
    </w:rPr>
  </w:style>
  <w:style w:type="character" w:customStyle="1" w:styleId="Ttulo3Car">
    <w:name w:val="Título 3 Car"/>
    <w:basedOn w:val="Fuentedeprrafopredeter"/>
    <w:link w:val="Ttulo3"/>
    <w:uiPriority w:val="9"/>
    <w:rsid w:val="0028615A"/>
    <w:rPr>
      <w:rFonts w:ascii="Montserrat" w:eastAsiaTheme="majorEastAsia" w:hAnsi="Montserrat" w:cstheme="majorBidi"/>
      <w:color w:val="31405D"/>
      <w:szCs w:val="24"/>
    </w:rPr>
  </w:style>
  <w:style w:type="paragraph" w:styleId="TDC3">
    <w:name w:val="toc 3"/>
    <w:basedOn w:val="Normal"/>
    <w:next w:val="Normal"/>
    <w:link w:val="TDC3Car"/>
    <w:autoRedefine/>
    <w:uiPriority w:val="39"/>
    <w:unhideWhenUsed/>
    <w:rsid w:val="0028615A"/>
    <w:pPr>
      <w:tabs>
        <w:tab w:val="left" w:pos="851"/>
        <w:tab w:val="left" w:pos="1134"/>
        <w:tab w:val="left" w:pos="1320"/>
        <w:tab w:val="right" w:leader="dot" w:pos="8494"/>
      </w:tabs>
      <w:spacing w:after="0" w:line="200" w:lineRule="exact"/>
      <w:ind w:left="442"/>
      <w:jc w:val="both"/>
    </w:pPr>
    <w:rPr>
      <w:color w:val="000000"/>
      <w:sz w:val="16"/>
    </w:rPr>
  </w:style>
  <w:style w:type="character" w:customStyle="1" w:styleId="EstiloAutomtico">
    <w:name w:val="Estilo Automático"/>
    <w:rsid w:val="00F848B2"/>
    <w:rPr>
      <w:rFonts w:ascii="Arial" w:hAnsi="Arial"/>
      <w:color w:val="aut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4BF8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paragraph" w:styleId="Textoindependiente2">
    <w:name w:val="Body Text 2"/>
    <w:basedOn w:val="Normal"/>
    <w:link w:val="Textoindependiente2Car"/>
    <w:rsid w:val="000B4BF8"/>
    <w:pPr>
      <w:spacing w:after="120" w:line="480" w:lineRule="auto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Sangradetextonormal">
    <w:name w:val="Body Text Indent"/>
    <w:basedOn w:val="Normal"/>
    <w:link w:val="SangradetextonormalCar"/>
    <w:rsid w:val="000B4BF8"/>
    <w:pPr>
      <w:spacing w:after="120" w:line="240" w:lineRule="auto"/>
      <w:ind w:left="283"/>
    </w:pPr>
    <w:rPr>
      <w:rFonts w:ascii="Times New Roman" w:eastAsia="Times New Roman" w:hAnsi="Times New Roman" w:cs="Times New Roman"/>
      <w:szCs w:val="20"/>
      <w:lang w:val="es-ES_tradnl" w:eastAsia="x-none"/>
    </w:rPr>
  </w:style>
  <w:style w:type="character" w:customStyle="1" w:styleId="SangradetextonormalCar">
    <w:name w:val="Sangría de texto normal Car"/>
    <w:basedOn w:val="Fuentedeprrafopredeter"/>
    <w:link w:val="Sangradetextonormal"/>
    <w:rsid w:val="000B4BF8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NormalWeb">
    <w:name w:val="Normal (Web)"/>
    <w:basedOn w:val="Normal"/>
    <w:uiPriority w:val="99"/>
    <w:unhideWhenUsed/>
    <w:rsid w:val="00C95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B7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732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">
    <w:name w:val="Texto"/>
    <w:basedOn w:val="Normal"/>
    <w:link w:val="TextoCar"/>
    <w:rsid w:val="00061287"/>
    <w:p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TextoCar">
    <w:name w:val="Texto Car"/>
    <w:link w:val="Texto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paragraph" w:customStyle="1" w:styleId="Guin">
    <w:name w:val="Guión"/>
    <w:basedOn w:val="Normal"/>
    <w:link w:val="GuinCar"/>
    <w:rsid w:val="00061287"/>
    <w:pPr>
      <w:numPr>
        <w:numId w:val="2"/>
      </w:numPr>
      <w:spacing w:line="276" w:lineRule="auto"/>
      <w:jc w:val="both"/>
    </w:pPr>
    <w:rPr>
      <w:rFonts w:ascii="Arial" w:eastAsia="Calibri" w:hAnsi="Arial" w:cs="Times New Roman"/>
      <w:szCs w:val="21"/>
      <w:lang w:val="x-none" w:eastAsia="x-none"/>
    </w:rPr>
  </w:style>
  <w:style w:type="character" w:customStyle="1" w:styleId="GuinCar">
    <w:name w:val="Guión Car"/>
    <w:link w:val="Guin"/>
    <w:rsid w:val="00061287"/>
    <w:rPr>
      <w:rFonts w:ascii="Arial" w:eastAsia="Calibri" w:hAnsi="Arial" w:cs="Times New Roman"/>
      <w:sz w:val="20"/>
      <w:szCs w:val="21"/>
      <w:lang w:val="x-none" w:eastAsia="x-none"/>
    </w:rPr>
  </w:style>
  <w:style w:type="character" w:customStyle="1" w:styleId="apple-converted-space">
    <w:name w:val="apple-converted-space"/>
    <w:basedOn w:val="Fuentedeprrafopredeter"/>
    <w:rsid w:val="00B6587D"/>
  </w:style>
  <w:style w:type="character" w:customStyle="1" w:styleId="mw-headline">
    <w:name w:val="mw-headline"/>
    <w:basedOn w:val="Fuentedeprrafopredeter"/>
    <w:rsid w:val="00B6587D"/>
  </w:style>
  <w:style w:type="character" w:customStyle="1" w:styleId="mw-editsection">
    <w:name w:val="mw-editsection"/>
    <w:basedOn w:val="Fuentedeprrafopredeter"/>
    <w:rsid w:val="00B6587D"/>
  </w:style>
  <w:style w:type="character" w:customStyle="1" w:styleId="mw-editsection-bracket">
    <w:name w:val="mw-editsection-bracket"/>
    <w:basedOn w:val="Fuentedeprrafopredeter"/>
    <w:rsid w:val="00B6587D"/>
  </w:style>
  <w:style w:type="character" w:styleId="Textoennegrita">
    <w:name w:val="Strong"/>
    <w:basedOn w:val="Fuentedeprrafopredeter"/>
    <w:uiPriority w:val="22"/>
    <w:rsid w:val="003459F9"/>
    <w:rPr>
      <w:b/>
      <w:bCs/>
    </w:rPr>
  </w:style>
  <w:style w:type="table" w:styleId="Cuadrculadetablaclara">
    <w:name w:val="Grid Table Light"/>
    <w:basedOn w:val="Tablanormal"/>
    <w:uiPriority w:val="40"/>
    <w:rsid w:val="00A42C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stiloIDEA">
    <w:name w:val="Estilo IDEA"/>
    <w:basedOn w:val="Tablanormal"/>
    <w:uiPriority w:val="99"/>
    <w:rsid w:val="00515917"/>
    <w:pPr>
      <w:spacing w:after="0" w:line="240" w:lineRule="auto"/>
    </w:pPr>
    <w:rPr>
      <w:rFonts w:ascii="Open Sans" w:hAnsi="Open Sans"/>
    </w:rPr>
    <w:tblPr/>
  </w:style>
  <w:style w:type="paragraph" w:styleId="Sinespaciado">
    <w:name w:val="No Spacing"/>
    <w:link w:val="SinespaciadoCar"/>
    <w:uiPriority w:val="1"/>
    <w:qFormat/>
    <w:rsid w:val="00FC46F9"/>
    <w:pPr>
      <w:spacing w:after="0" w:line="240" w:lineRule="auto"/>
    </w:pPr>
    <w:rPr>
      <w:rFonts w:ascii="Open Sans" w:hAnsi="Open Sans"/>
      <w:sz w:val="20"/>
    </w:rPr>
  </w:style>
  <w:style w:type="character" w:customStyle="1" w:styleId="Subtitulo-Sinlista">
    <w:name w:val="Subtitulo - Sin lista"/>
    <w:basedOn w:val="Fuentedeprrafopredeter"/>
    <w:uiPriority w:val="1"/>
    <w:rsid w:val="00477F62"/>
  </w:style>
  <w:style w:type="paragraph" w:customStyle="1" w:styleId="Portada-Tema">
    <w:name w:val="Portada - Tema"/>
    <w:basedOn w:val="Normal"/>
    <w:rsid w:val="00295D17"/>
    <w:pPr>
      <w:spacing w:line="200" w:lineRule="exact"/>
      <w:jc w:val="right"/>
    </w:pPr>
    <w:rPr>
      <w:rFonts w:ascii="Montserrat SemiBold" w:hAnsi="Montserrat SemiBold"/>
      <w:caps/>
      <w:color w:val="7F7F7F" w:themeColor="text1" w:themeTint="80"/>
      <w:sz w:val="14"/>
      <w:szCs w:val="14"/>
    </w:rPr>
  </w:style>
  <w:style w:type="character" w:styleId="nfasissutil">
    <w:name w:val="Subtle Emphasis"/>
    <w:basedOn w:val="Fuentedeprrafopredeter"/>
    <w:uiPriority w:val="19"/>
    <w:rsid w:val="00E23BE9"/>
    <w:rPr>
      <w:i/>
      <w:iCs/>
      <w:color w:val="404040" w:themeColor="text1" w:themeTint="BF"/>
    </w:rPr>
  </w:style>
  <w:style w:type="paragraph" w:customStyle="1" w:styleId="Subtitulo2">
    <w:name w:val="Subtitulo 2"/>
    <w:basedOn w:val="Normal"/>
    <w:link w:val="Subtitulo2Car"/>
    <w:rsid w:val="00C73FC9"/>
    <w:pPr>
      <w:numPr>
        <w:numId w:val="6"/>
      </w:numPr>
      <w:ind w:left="641" w:hanging="357"/>
    </w:pPr>
    <w:rPr>
      <w:rFonts w:ascii="Montserrat" w:hAnsi="Montserrat"/>
      <w:color w:val="000000" w:themeColor="text1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5B6C9E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Subtitulo2Car">
    <w:name w:val="Subtitulo 2 Car"/>
    <w:basedOn w:val="Fuentedeprrafopredeter"/>
    <w:link w:val="Subtitulo2"/>
    <w:rsid w:val="00C73FC9"/>
    <w:rPr>
      <w:rFonts w:ascii="Montserrat" w:hAnsi="Montserrat"/>
      <w:color w:val="000000" w:themeColor="text1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6C9E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6C9E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6C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6C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ntinuarlista">
    <w:name w:val="List Continue"/>
    <w:basedOn w:val="Normal"/>
    <w:uiPriority w:val="99"/>
    <w:unhideWhenUsed/>
    <w:rsid w:val="00971FE9"/>
    <w:pPr>
      <w:spacing w:after="120"/>
      <w:ind w:left="283"/>
      <w:contextualSpacing/>
    </w:pPr>
  </w:style>
  <w:style w:type="paragraph" w:customStyle="1" w:styleId="Apartado1">
    <w:name w:val="Apartado 1"/>
    <w:basedOn w:val="Prrafodelista"/>
    <w:link w:val="Apartado1Car"/>
    <w:autoRedefine/>
    <w:qFormat/>
    <w:rsid w:val="00006100"/>
    <w:pPr>
      <w:numPr>
        <w:numId w:val="4"/>
      </w:numPr>
      <w:spacing w:line="360" w:lineRule="auto"/>
      <w:jc w:val="both"/>
    </w:pPr>
    <w:rPr>
      <w:rFonts w:ascii="Montserrat" w:hAnsi="Montserrat"/>
      <w:snapToGrid w:val="0"/>
      <w:color w:val="31405D"/>
      <w:sz w:val="22"/>
    </w:rPr>
  </w:style>
  <w:style w:type="character" w:customStyle="1" w:styleId="PrrafodelistaCar">
    <w:name w:val="Párrafo de lista Car"/>
    <w:aliases w:val="Subtitulo Car"/>
    <w:basedOn w:val="Fuentedeprrafopredeter"/>
    <w:link w:val="Prrafodelista"/>
    <w:uiPriority w:val="34"/>
    <w:rsid w:val="00971FE9"/>
    <w:rPr>
      <w:rFonts w:ascii="Open Sans" w:hAnsi="Open Sans"/>
      <w:sz w:val="20"/>
    </w:rPr>
  </w:style>
  <w:style w:type="character" w:customStyle="1" w:styleId="Apartado1Car">
    <w:name w:val="Apartado 1 Car"/>
    <w:basedOn w:val="PrrafodelistaCar"/>
    <w:link w:val="Apartado1"/>
    <w:rsid w:val="00006100"/>
    <w:rPr>
      <w:rFonts w:ascii="Montserrat" w:hAnsi="Montserrat"/>
      <w:snapToGrid w:val="0"/>
      <w:color w:val="31405D"/>
      <w:sz w:val="20"/>
    </w:rPr>
  </w:style>
  <w:style w:type="paragraph" w:styleId="Textoindependiente">
    <w:name w:val="Body Text"/>
    <w:aliases w:val="Texto principal"/>
    <w:basedOn w:val="Normal"/>
    <w:link w:val="TextoindependienteCar"/>
    <w:autoRedefine/>
    <w:uiPriority w:val="1"/>
    <w:unhideWhenUsed/>
    <w:qFormat/>
    <w:rsid w:val="00156670"/>
    <w:pPr>
      <w:spacing w:after="120" w:line="360" w:lineRule="auto"/>
      <w:jc w:val="both"/>
    </w:pPr>
    <w:rPr>
      <w:rFonts w:ascii="Montserrat" w:hAnsi="Montserrat" w:cs="Open Sans"/>
      <w:i/>
      <w:snapToGrid w:val="0"/>
      <w:color w:val="31405D"/>
      <w:sz w:val="22"/>
    </w:rPr>
  </w:style>
  <w:style w:type="character" w:customStyle="1" w:styleId="TextoindependienteCar">
    <w:name w:val="Texto independiente Car"/>
    <w:aliases w:val="Texto principal Car"/>
    <w:basedOn w:val="Fuentedeprrafopredeter"/>
    <w:link w:val="Textoindependiente"/>
    <w:uiPriority w:val="1"/>
    <w:rsid w:val="00156670"/>
    <w:rPr>
      <w:rFonts w:ascii="Montserrat" w:hAnsi="Montserrat" w:cs="Open Sans"/>
      <w:i/>
      <w:snapToGrid w:val="0"/>
      <w:color w:val="31405D"/>
    </w:rPr>
  </w:style>
  <w:style w:type="paragraph" w:customStyle="1" w:styleId="Enumeraciones01-02">
    <w:name w:val="Enumeraciones 01-02"/>
    <w:basedOn w:val="Prrafodelista"/>
    <w:link w:val="Enumeraciones01-02Car"/>
    <w:autoRedefine/>
    <w:qFormat/>
    <w:rsid w:val="00F749D2"/>
    <w:pPr>
      <w:numPr>
        <w:numId w:val="3"/>
      </w:numPr>
      <w:contextualSpacing w:val="0"/>
    </w:pPr>
    <w:rPr>
      <w:rFonts w:ascii="Montserrat" w:hAnsi="Montserrat"/>
      <w:color w:val="31405D"/>
      <w:sz w:val="22"/>
    </w:rPr>
  </w:style>
  <w:style w:type="character" w:customStyle="1" w:styleId="Enumeraciones01-02Car">
    <w:name w:val="Enumeraciones 01-02 Car"/>
    <w:basedOn w:val="PrrafodelistaCar"/>
    <w:link w:val="Enumeraciones01-02"/>
    <w:rsid w:val="00F749D2"/>
    <w:rPr>
      <w:rFonts w:ascii="Montserrat" w:hAnsi="Montserrat"/>
      <w:color w:val="31405D"/>
      <w:sz w:val="20"/>
    </w:rPr>
  </w:style>
  <w:style w:type="paragraph" w:styleId="Lista2">
    <w:name w:val="List 2"/>
    <w:basedOn w:val="Normal"/>
    <w:uiPriority w:val="99"/>
    <w:semiHidden/>
    <w:unhideWhenUsed/>
    <w:rsid w:val="00C93A9D"/>
    <w:pPr>
      <w:ind w:left="566" w:hanging="283"/>
      <w:contextualSpacing/>
    </w:pPr>
  </w:style>
  <w:style w:type="paragraph" w:styleId="Lista">
    <w:name w:val="List"/>
    <w:basedOn w:val="Normal"/>
    <w:uiPriority w:val="99"/>
    <w:unhideWhenUsed/>
    <w:rsid w:val="00C93A9D"/>
    <w:pPr>
      <w:ind w:left="283" w:hanging="283"/>
      <w:contextualSpacing/>
    </w:pPr>
  </w:style>
  <w:style w:type="paragraph" w:customStyle="1" w:styleId="Apartado2">
    <w:name w:val="Apartado 2"/>
    <w:basedOn w:val="Prrafodelista"/>
    <w:link w:val="Apartado2Car"/>
    <w:autoRedefine/>
    <w:qFormat/>
    <w:rsid w:val="00C32E09"/>
    <w:pPr>
      <w:numPr>
        <w:numId w:val="7"/>
      </w:numPr>
      <w:spacing w:line="360" w:lineRule="auto"/>
      <w:ind w:left="924" w:hanging="357"/>
      <w:jc w:val="both"/>
    </w:pPr>
    <w:rPr>
      <w:rFonts w:ascii="Montserrat" w:hAnsi="Montserrat" w:cs="Open Sans"/>
      <w:snapToGrid w:val="0"/>
      <w:color w:val="31405D"/>
      <w:sz w:val="22"/>
    </w:rPr>
  </w:style>
  <w:style w:type="character" w:customStyle="1" w:styleId="Apartado2Car">
    <w:name w:val="Apartado 2 Car"/>
    <w:basedOn w:val="PrrafodelistaCar"/>
    <w:link w:val="Apartado2"/>
    <w:rsid w:val="00C32E09"/>
    <w:rPr>
      <w:rFonts w:ascii="Montserrat" w:hAnsi="Montserrat" w:cs="Open Sans"/>
      <w:snapToGrid w:val="0"/>
      <w:color w:val="31405D"/>
      <w:sz w:val="20"/>
    </w:rPr>
  </w:style>
  <w:style w:type="paragraph" w:customStyle="1" w:styleId="Listandice">
    <w:name w:val="Lista Índice"/>
    <w:basedOn w:val="TDC1"/>
    <w:link w:val="ListandiceCar"/>
    <w:rsid w:val="005219DD"/>
  </w:style>
  <w:style w:type="paragraph" w:customStyle="1" w:styleId="Subtitulo03">
    <w:name w:val="Subtitulo 03"/>
    <w:basedOn w:val="Normal"/>
    <w:link w:val="Subtitulo03Car"/>
    <w:autoRedefine/>
    <w:qFormat/>
    <w:rsid w:val="00DC024C"/>
    <w:pPr>
      <w:spacing w:before="200" w:line="240" w:lineRule="auto"/>
      <w:jc w:val="both"/>
    </w:pPr>
    <w:rPr>
      <w:rFonts w:ascii="Montserrat" w:hAnsi="Montserrat"/>
      <w:b/>
      <w:bCs/>
      <w:color w:val="A32588"/>
      <w:sz w:val="22"/>
      <w:szCs w:val="28"/>
    </w:rPr>
  </w:style>
  <w:style w:type="character" w:customStyle="1" w:styleId="TDC1Car">
    <w:name w:val="TDC 1 Car"/>
    <w:basedOn w:val="Fuentedeprrafopredeter"/>
    <w:link w:val="TDC1"/>
    <w:uiPriority w:val="39"/>
    <w:rsid w:val="00FC7BC2"/>
    <w:rPr>
      <w:rFonts w:ascii="Montserrat" w:hAnsi="Montserrat"/>
      <w:b/>
      <w:noProof/>
      <w:color w:val="A32588"/>
      <w:sz w:val="16"/>
    </w:rPr>
  </w:style>
  <w:style w:type="character" w:customStyle="1" w:styleId="ListandiceCar">
    <w:name w:val="Lista Índice Car"/>
    <w:basedOn w:val="TDC1Car"/>
    <w:link w:val="Listandice"/>
    <w:rsid w:val="005219DD"/>
    <w:rPr>
      <w:rFonts w:ascii="Montserrat" w:hAnsi="Montserrat"/>
      <w:b/>
      <w:caps w:val="0"/>
      <w:noProof/>
      <w:color w:val="A32588"/>
      <w:sz w:val="20"/>
    </w:rPr>
  </w:style>
  <w:style w:type="paragraph" w:customStyle="1" w:styleId="Legal">
    <w:name w:val="Legal"/>
    <w:basedOn w:val="Normal"/>
    <w:link w:val="LegalCar"/>
    <w:rsid w:val="006E2455"/>
    <w:pPr>
      <w:widowControl w:val="0"/>
      <w:autoSpaceDE w:val="0"/>
      <w:autoSpaceDN w:val="0"/>
      <w:adjustRightInd w:val="0"/>
      <w:ind w:right="142"/>
      <w:jc w:val="both"/>
    </w:pPr>
    <w:rPr>
      <w:rFonts w:eastAsia="Times New Roman" w:cs="Calibri"/>
      <w:sz w:val="16"/>
      <w:szCs w:val="16"/>
      <w:lang w:eastAsia="es-ES"/>
    </w:rPr>
  </w:style>
  <w:style w:type="character" w:customStyle="1" w:styleId="Subtitulo03Car">
    <w:name w:val="Subtitulo 03 Car"/>
    <w:basedOn w:val="Fuentedeprrafopredeter"/>
    <w:link w:val="Subtitulo03"/>
    <w:rsid w:val="00DC024C"/>
    <w:rPr>
      <w:rFonts w:ascii="Montserrat" w:hAnsi="Montserrat"/>
      <w:b/>
      <w:bCs/>
      <w:color w:val="A32588"/>
      <w:szCs w:val="28"/>
    </w:rPr>
  </w:style>
  <w:style w:type="character" w:customStyle="1" w:styleId="LegalCar">
    <w:name w:val="Legal Car"/>
    <w:basedOn w:val="Fuentedeprrafopredeter"/>
    <w:link w:val="Legal"/>
    <w:rsid w:val="006E2455"/>
    <w:rPr>
      <w:rFonts w:ascii="Open Sans" w:eastAsia="Times New Roman" w:hAnsi="Open Sans" w:cs="Calibri"/>
      <w:sz w:val="16"/>
      <w:szCs w:val="16"/>
      <w:lang w:eastAsia="es-ES"/>
    </w:rPr>
  </w:style>
  <w:style w:type="paragraph" w:customStyle="1" w:styleId="indicenivel1">
    <w:name w:val="indice nivel 1"/>
    <w:basedOn w:val="TDC1"/>
    <w:next w:val="IndiceNivel2"/>
    <w:link w:val="indicenivel1Car"/>
    <w:rsid w:val="005024B9"/>
  </w:style>
  <w:style w:type="paragraph" w:customStyle="1" w:styleId="IndiceNivel2">
    <w:name w:val="Indice Nivel 2"/>
    <w:basedOn w:val="TDC2"/>
    <w:link w:val="IndiceNivel2Car"/>
    <w:rsid w:val="00F757F4"/>
    <w:rPr>
      <w:noProof/>
    </w:rPr>
  </w:style>
  <w:style w:type="character" w:customStyle="1" w:styleId="indicenivel1Car">
    <w:name w:val="indice nivel 1 Car"/>
    <w:basedOn w:val="TDC1Car"/>
    <w:link w:val="indicenivel1"/>
    <w:rsid w:val="005024B9"/>
    <w:rPr>
      <w:rFonts w:ascii="Montserrat" w:hAnsi="Montserrat"/>
      <w:b/>
      <w:caps w:val="0"/>
      <w:noProof/>
      <w:color w:val="A32588"/>
      <w:sz w:val="20"/>
    </w:rPr>
  </w:style>
  <w:style w:type="paragraph" w:customStyle="1" w:styleId="IndiceNivel3">
    <w:name w:val="Indice Nivel 3"/>
    <w:basedOn w:val="TDC3"/>
    <w:link w:val="IndiceNivel3Car"/>
    <w:rsid w:val="00F757F4"/>
    <w:rPr>
      <w:noProof/>
    </w:rPr>
  </w:style>
  <w:style w:type="character" w:customStyle="1" w:styleId="TDC2Car">
    <w:name w:val="TDC 2 Car"/>
    <w:basedOn w:val="Fuentedeprrafopredeter"/>
    <w:link w:val="TDC2"/>
    <w:uiPriority w:val="39"/>
    <w:rsid w:val="009C60EC"/>
    <w:rPr>
      <w:rFonts w:ascii="Montserrat" w:hAnsi="Montserrat"/>
      <w:color w:val="000000"/>
      <w:sz w:val="16"/>
    </w:rPr>
  </w:style>
  <w:style w:type="character" w:customStyle="1" w:styleId="IndiceNivel2Car">
    <w:name w:val="Indice Nivel 2 Car"/>
    <w:basedOn w:val="TDC2Car"/>
    <w:link w:val="IndiceNivel2"/>
    <w:rsid w:val="00F757F4"/>
    <w:rPr>
      <w:rFonts w:ascii="Montserrat" w:hAnsi="Montserrat"/>
      <w:noProof/>
      <w:color w:val="000000"/>
      <w:sz w:val="18"/>
    </w:rPr>
  </w:style>
  <w:style w:type="character" w:customStyle="1" w:styleId="TDC3Car">
    <w:name w:val="TDC 3 Car"/>
    <w:basedOn w:val="Fuentedeprrafopredeter"/>
    <w:link w:val="TDC3"/>
    <w:uiPriority w:val="39"/>
    <w:rsid w:val="0028615A"/>
    <w:rPr>
      <w:rFonts w:ascii="Open Sans" w:hAnsi="Open Sans"/>
      <w:color w:val="000000"/>
      <w:sz w:val="16"/>
    </w:rPr>
  </w:style>
  <w:style w:type="character" w:customStyle="1" w:styleId="IndiceNivel3Car">
    <w:name w:val="Indice Nivel 3 Car"/>
    <w:basedOn w:val="TDC3Car"/>
    <w:link w:val="IndiceNivel3"/>
    <w:rsid w:val="00F757F4"/>
    <w:rPr>
      <w:rFonts w:ascii="Open Sans" w:hAnsi="Open Sans"/>
      <w:noProof/>
      <w:color w:val="000000"/>
      <w:sz w:val="20"/>
    </w:rPr>
  </w:style>
  <w:style w:type="paragraph" w:customStyle="1" w:styleId="Subtitulo02">
    <w:name w:val="Subtitulo 02"/>
    <w:basedOn w:val="Normal"/>
    <w:link w:val="Subtitulo02Car"/>
    <w:autoRedefine/>
    <w:qFormat/>
    <w:rsid w:val="00033B06"/>
    <w:pPr>
      <w:spacing w:before="240" w:line="240" w:lineRule="auto"/>
      <w:jc w:val="both"/>
    </w:pPr>
    <w:rPr>
      <w:rFonts w:ascii="Montserrat" w:hAnsi="Montserrat"/>
      <w:b/>
      <w:color w:val="31405D"/>
      <w:sz w:val="22"/>
      <w:szCs w:val="24"/>
    </w:rPr>
  </w:style>
  <w:style w:type="character" w:customStyle="1" w:styleId="Subtitulo02Car">
    <w:name w:val="Subtitulo 02 Car"/>
    <w:basedOn w:val="Fuentedeprrafopredeter"/>
    <w:link w:val="Subtitulo02"/>
    <w:rsid w:val="00033B06"/>
    <w:rPr>
      <w:rFonts w:ascii="Montserrat" w:hAnsi="Montserrat"/>
      <w:b/>
      <w:color w:val="31405D"/>
      <w:szCs w:val="24"/>
    </w:rPr>
  </w:style>
  <w:style w:type="character" w:customStyle="1" w:styleId="oypena">
    <w:name w:val="oypena"/>
    <w:basedOn w:val="Fuentedeprrafopredeter"/>
    <w:rsid w:val="00226C15"/>
  </w:style>
  <w:style w:type="paragraph" w:customStyle="1" w:styleId="Ttulo01">
    <w:name w:val="Título 01"/>
    <w:basedOn w:val="Ttulo1"/>
    <w:link w:val="Ttulo01Car"/>
    <w:autoRedefine/>
    <w:qFormat/>
    <w:rsid w:val="001E135F"/>
    <w:pPr>
      <w:framePr w:wrap="around" w:vAnchor="text" w:hAnchor="text" w:y="1"/>
      <w:numPr>
        <w:numId w:val="22"/>
      </w:numPr>
      <w:spacing w:after="280"/>
      <w:ind w:left="924" w:hanging="357"/>
      <w:jc w:val="both"/>
    </w:pPr>
    <w:rPr>
      <w:color w:val="31405D"/>
      <w:sz w:val="36"/>
    </w:rPr>
  </w:style>
  <w:style w:type="paragraph" w:customStyle="1" w:styleId="Apartado3">
    <w:name w:val="Apartado 3"/>
    <w:basedOn w:val="Apartado2"/>
    <w:link w:val="Apartado3Car"/>
    <w:autoRedefine/>
    <w:qFormat/>
    <w:rsid w:val="001C4746"/>
    <w:pPr>
      <w:numPr>
        <w:numId w:val="9"/>
      </w:numPr>
      <w:ind w:left="1208" w:hanging="357"/>
    </w:pPr>
  </w:style>
  <w:style w:type="character" w:customStyle="1" w:styleId="Ttulo01Car">
    <w:name w:val="Título 01 Car"/>
    <w:basedOn w:val="Ttulo1Car"/>
    <w:link w:val="Ttulo01"/>
    <w:rsid w:val="001E135F"/>
    <w:rPr>
      <w:rFonts w:ascii="Montserrat" w:hAnsi="Montserrat"/>
      <w:b/>
      <w:snapToGrid w:val="0"/>
      <w:color w:val="31405D"/>
      <w:sz w:val="36"/>
      <w:szCs w:val="50"/>
    </w:rPr>
  </w:style>
  <w:style w:type="character" w:customStyle="1" w:styleId="Apartado3Car">
    <w:name w:val="Apartado 3 Car"/>
    <w:basedOn w:val="Apartado2Car"/>
    <w:link w:val="Apartado3"/>
    <w:rsid w:val="001C4746"/>
    <w:rPr>
      <w:rFonts w:ascii="Open Sans" w:hAnsi="Open Sans" w:cs="Open Sans"/>
      <w:snapToGrid w:val="0"/>
      <w:color w:val="31405D"/>
      <w:sz w:val="18"/>
      <w:szCs w:val="20"/>
    </w:rPr>
  </w:style>
  <w:style w:type="paragraph" w:customStyle="1" w:styleId="PortadaTitular">
    <w:name w:val="Portada Titular"/>
    <w:basedOn w:val="Normal"/>
    <w:link w:val="PortadaTitularCar"/>
    <w:qFormat/>
    <w:rsid w:val="00970EBE"/>
    <w:pPr>
      <w:spacing w:after="0" w:line="360" w:lineRule="auto"/>
    </w:pPr>
    <w:rPr>
      <w:rFonts w:ascii="Montserrat" w:hAnsi="Montserrat"/>
      <w:b/>
      <w:color w:val="31405D"/>
      <w:spacing w:val="-6"/>
      <w:sz w:val="56"/>
      <w:szCs w:val="50"/>
    </w:rPr>
  </w:style>
  <w:style w:type="paragraph" w:customStyle="1" w:styleId="PortadaSubtitulo">
    <w:name w:val="Portada Subtitulo"/>
    <w:basedOn w:val="Normal"/>
    <w:link w:val="PortadaSubtituloCar"/>
    <w:autoRedefine/>
    <w:qFormat/>
    <w:rsid w:val="00165DFD"/>
    <w:pPr>
      <w:spacing w:after="0" w:line="360" w:lineRule="auto"/>
    </w:pPr>
    <w:rPr>
      <w:rFonts w:ascii="Montserrat" w:hAnsi="Montserrat" w:cs="Open Sans"/>
      <w:color w:val="A32588"/>
      <w:spacing w:val="-6"/>
      <w:sz w:val="24"/>
      <w:szCs w:val="24"/>
    </w:rPr>
  </w:style>
  <w:style w:type="character" w:customStyle="1" w:styleId="PortadaTitularCar">
    <w:name w:val="Portada Titular Car"/>
    <w:basedOn w:val="Fuentedeprrafopredeter"/>
    <w:link w:val="PortadaTitular"/>
    <w:rsid w:val="00970EBE"/>
    <w:rPr>
      <w:rFonts w:ascii="Montserrat" w:hAnsi="Montserrat"/>
      <w:b/>
      <w:color w:val="31405D"/>
      <w:spacing w:val="-6"/>
      <w:sz w:val="56"/>
      <w:szCs w:val="50"/>
    </w:rPr>
  </w:style>
  <w:style w:type="character" w:customStyle="1" w:styleId="PortadaSubtituloCar">
    <w:name w:val="Portada Subtitulo Car"/>
    <w:basedOn w:val="Fuentedeprrafopredeter"/>
    <w:link w:val="PortadaSubtitulo"/>
    <w:rsid w:val="00165DFD"/>
    <w:rPr>
      <w:rFonts w:ascii="Montserrat" w:hAnsi="Montserrat" w:cs="Open Sans"/>
      <w:color w:val="A32588"/>
      <w:spacing w:val="-6"/>
      <w:sz w:val="24"/>
      <w:szCs w:val="24"/>
    </w:rPr>
  </w:style>
  <w:style w:type="paragraph" w:styleId="TtuloTDC">
    <w:name w:val="TOC Heading"/>
    <w:basedOn w:val="Ttulo1"/>
    <w:next w:val="Normal"/>
    <w:uiPriority w:val="39"/>
    <w:unhideWhenUsed/>
    <w:rsid w:val="003E20DD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snapToGrid/>
      <w:color w:val="2E74B5" w:themeColor="accent1" w:themeShade="BF"/>
      <w:sz w:val="32"/>
      <w:szCs w:val="32"/>
      <w:lang w:eastAsia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E20DD"/>
    <w:pPr>
      <w:spacing w:after="100"/>
      <w:ind w:left="600"/>
    </w:pPr>
    <w:rPr>
      <w:sz w:val="14"/>
    </w:rPr>
  </w:style>
  <w:style w:type="table" w:customStyle="1" w:styleId="2">
    <w:name w:val="2"/>
    <w:basedOn w:val="Tablanormal"/>
    <w:rsid w:val="00023590"/>
    <w:pPr>
      <w:spacing w:after="0" w:line="240" w:lineRule="auto"/>
    </w:pPr>
    <w:rPr>
      <w:rFonts w:ascii="Open Sans" w:eastAsia="Open Sans" w:hAnsi="Open Sans" w:cs="Open Sans"/>
      <w:sz w:val="20"/>
      <w:szCs w:val="20"/>
      <w:lang w:eastAsia="es-ES"/>
    </w:rPr>
    <w:tblPr>
      <w:tblStyleRowBandSize w:val="1"/>
      <w:tblStyleColBandSize w:val="1"/>
      <w:tblInd w:w="0" w:type="nil"/>
    </w:tbl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F412F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F412F"/>
    <w:rPr>
      <w:rFonts w:ascii="Times New Roman" w:eastAsia="Times New Roman" w:hAnsi="Times New Roman" w:cs="Times New Roman"/>
      <w:position w:val="-1"/>
      <w:sz w:val="16"/>
      <w:szCs w:val="16"/>
      <w:lang w:eastAsia="es-ES"/>
    </w:rPr>
  </w:style>
  <w:style w:type="paragraph" w:customStyle="1" w:styleId="Bullets2">
    <w:name w:val="Bullets 2"/>
    <w:basedOn w:val="Prrafodelista"/>
    <w:link w:val="Bullets2Car"/>
    <w:qFormat/>
    <w:rsid w:val="00365142"/>
    <w:pPr>
      <w:spacing w:line="240" w:lineRule="auto"/>
      <w:ind w:left="924" w:hanging="357"/>
      <w:jc w:val="both"/>
    </w:pPr>
    <w:rPr>
      <w:rFonts w:cs="Open Sans"/>
      <w:color w:val="31405D"/>
      <w:sz w:val="18"/>
      <w:szCs w:val="20"/>
    </w:rPr>
  </w:style>
  <w:style w:type="character" w:customStyle="1" w:styleId="Bullets2Car">
    <w:name w:val="Bullets 2 Car"/>
    <w:basedOn w:val="PrrafodelistaCar"/>
    <w:link w:val="Bullets2"/>
    <w:rsid w:val="00365142"/>
    <w:rPr>
      <w:rFonts w:ascii="Open Sans" w:hAnsi="Open Sans" w:cs="Open Sans"/>
      <w:color w:val="31405D"/>
      <w:sz w:val="18"/>
      <w:szCs w:val="20"/>
    </w:rPr>
  </w:style>
  <w:style w:type="paragraph" w:customStyle="1" w:styleId="Bullets">
    <w:name w:val="Bullets"/>
    <w:basedOn w:val="Prrafodelista"/>
    <w:link w:val="BulletsCar"/>
    <w:qFormat/>
    <w:rsid w:val="00F55801"/>
    <w:pPr>
      <w:ind w:left="927" w:hanging="360"/>
      <w:jc w:val="both"/>
    </w:pPr>
    <w:rPr>
      <w:color w:val="31405D"/>
    </w:rPr>
  </w:style>
  <w:style w:type="character" w:customStyle="1" w:styleId="BulletsCar">
    <w:name w:val="Bullets Car"/>
    <w:basedOn w:val="PrrafodelistaCar"/>
    <w:link w:val="Bullets"/>
    <w:rsid w:val="00F55801"/>
    <w:rPr>
      <w:rFonts w:ascii="Open Sans" w:hAnsi="Open Sans"/>
      <w:color w:val="31405D"/>
      <w:sz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F1AE2"/>
    <w:rPr>
      <w:rFonts w:ascii="Open Sans" w:hAnsi="Open Sans"/>
      <w:sz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9C60EC"/>
    <w:pPr>
      <w:spacing w:after="0" w:line="240" w:lineRule="auto"/>
      <w:ind w:left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2CCF8AD35064042AF89CBC28B88F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F3DCF-DB7D-4B5F-B3D3-842D98A7320C}"/>
      </w:docPartPr>
      <w:docPartBody>
        <w:p w:rsidR="00AE6922" w:rsidRDefault="00545CDA" w:rsidP="00545CDA">
          <w:pPr>
            <w:pStyle w:val="C2CCF8AD35064042AF89CBC28B88F529"/>
          </w:pPr>
          <w:r>
            <w:rPr>
              <w:rStyle w:val="Textodemarcadordeposicin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Arial"/>
    <w:charset w:val="00"/>
    <w:family w:val="auto"/>
    <w:pitch w:val="variable"/>
    <w:sig w:usb0="00000001" w:usb1="4000204A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Verdan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panose1 w:val="00000000000000000000"/>
    <w:charset w:val="00"/>
    <w:family w:val="modern"/>
    <w:notTrueType/>
    <w:pitch w:val="variable"/>
    <w:sig w:usb0="20000207" w:usb1="00000001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CDA"/>
    <w:rsid w:val="000124A1"/>
    <w:rsid w:val="001C5FBC"/>
    <w:rsid w:val="0021402B"/>
    <w:rsid w:val="00290F8A"/>
    <w:rsid w:val="002C6E8B"/>
    <w:rsid w:val="00464EAD"/>
    <w:rsid w:val="00545CDA"/>
    <w:rsid w:val="006439C7"/>
    <w:rsid w:val="00651033"/>
    <w:rsid w:val="006849DA"/>
    <w:rsid w:val="007F1C1F"/>
    <w:rsid w:val="009B6809"/>
    <w:rsid w:val="009D2C43"/>
    <w:rsid w:val="00A15023"/>
    <w:rsid w:val="00A44E0B"/>
    <w:rsid w:val="00AE6922"/>
    <w:rsid w:val="00AF32A6"/>
    <w:rsid w:val="00C12FD5"/>
    <w:rsid w:val="00C364C0"/>
    <w:rsid w:val="00D72F38"/>
    <w:rsid w:val="00E32646"/>
    <w:rsid w:val="00E9060A"/>
    <w:rsid w:val="00FD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545CDA"/>
    <w:rPr>
      <w:color w:val="808080"/>
    </w:rPr>
  </w:style>
  <w:style w:type="paragraph" w:customStyle="1" w:styleId="C2CCF8AD35064042AF89CBC28B88F529">
    <w:name w:val="C2CCF8AD35064042AF89CBC28B88F529"/>
    <w:rsid w:val="00545CDA"/>
  </w:style>
  <w:style w:type="paragraph" w:customStyle="1" w:styleId="13AD43DEB5EE49BE98592327A994C406">
    <w:name w:val="13AD43DEB5EE49BE98592327A994C406"/>
    <w:rsid w:val="00545CDA"/>
  </w:style>
  <w:style w:type="paragraph" w:customStyle="1" w:styleId="429AA2B44AD145E28F80136AA15786E1">
    <w:name w:val="429AA2B44AD145E28F80136AA15786E1"/>
    <w:rsid w:val="00545CDA"/>
  </w:style>
  <w:style w:type="character" w:styleId="Textodelmarcadordeposicin">
    <w:name w:val="Placeholder Text"/>
    <w:basedOn w:val="Fuentedeprrafopredeter"/>
    <w:uiPriority w:val="99"/>
    <w:semiHidden/>
    <w:rsid w:val="00545CDA"/>
    <w:rPr>
      <w:color w:val="808080"/>
    </w:rPr>
  </w:style>
  <w:style w:type="paragraph" w:customStyle="1" w:styleId="BBF923B2AD9241F7B079D321432885CF">
    <w:name w:val="BBF923B2AD9241F7B079D321432885CF"/>
    <w:rsid w:val="00545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MADRID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be809c-6680-466a-9c1e-1228fc899b87">
      <Terms xmlns="http://schemas.microsoft.com/office/infopath/2007/PartnerControls"/>
    </lcf76f155ced4ddcb4097134ff3c332f>
    <TaxCatchAll xmlns="80e4602c-4cd9-4ff3-90bd-f8f8dd116c8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DAA5FA8F41A74ABBF428A911706659" ma:contentTypeVersion="16" ma:contentTypeDescription="Crear nuevo documento." ma:contentTypeScope="" ma:versionID="7af8b22aa37bb11ae6529eb6ca0e6e82">
  <xsd:schema xmlns:xsd="http://www.w3.org/2001/XMLSchema" xmlns:xs="http://www.w3.org/2001/XMLSchema" xmlns:p="http://schemas.microsoft.com/office/2006/metadata/properties" xmlns:ns2="84be809c-6680-466a-9c1e-1228fc899b87" xmlns:ns3="80e4602c-4cd9-4ff3-90bd-f8f8dd116c8a" targetNamespace="http://schemas.microsoft.com/office/2006/metadata/properties" ma:root="true" ma:fieldsID="045d90e0b8d3b5feb9cbdbb404ccf6b2" ns2:_="" ns3:_="">
    <xsd:import namespace="84be809c-6680-466a-9c1e-1228fc899b87"/>
    <xsd:import namespace="80e4602c-4cd9-4ff3-90bd-f8f8dd11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e809c-6680-466a-9c1e-1228fc899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77881534-e949-4b30-a394-47b3eb4725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4602c-4cd9-4ff3-90bd-f8f8dd116c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e2c64-04b1-42aa-ab05-c82b775103c8}" ma:internalName="TaxCatchAll" ma:showField="CatchAllData" ma:web="80e4602c-4cd9-4ff3-90bd-f8f8dd11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D2B288-F944-4371-BBDC-70C8A5BFA6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ED2E7-D3AA-4BAD-8697-EB47972DFEBC}">
  <ds:schemaRefs>
    <ds:schemaRef ds:uri="http://schemas.microsoft.com/office/2006/metadata/properties"/>
    <ds:schemaRef ds:uri="http://schemas.microsoft.com/office/infopath/2007/PartnerControls"/>
    <ds:schemaRef ds:uri="84be809c-6680-466a-9c1e-1228fc899b87"/>
    <ds:schemaRef ds:uri="80e4602c-4cd9-4ff3-90bd-f8f8dd116c8a"/>
  </ds:schemaRefs>
</ds:datastoreItem>
</file>

<file path=customXml/itemProps4.xml><?xml version="1.0" encoding="utf-8"?>
<ds:datastoreItem xmlns:ds="http://schemas.openxmlformats.org/officeDocument/2006/customXml" ds:itemID="{E15E529E-03BD-41E1-85EA-BA8295FA4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e809c-6680-466a-9c1e-1228fc899b87"/>
    <ds:schemaRef ds:uri="80e4602c-4cd9-4ff3-90bd-f8f8dd116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A46BEB-D5E3-468D-B42E-4A0B7C876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2090</Words>
  <Characters>11495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PROYECTO</vt:lpstr>
    </vt:vector>
  </TitlesOfParts>
  <Company>URBAS</Company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PROYECTO</dc:title>
  <dc:subject>SITUACIÓN</dc:subject>
  <dc:creator>Autor, nº de colegiado</dc:creator>
  <cp:keywords>OP24-436</cp:keywords>
  <dc:description/>
  <cp:lastModifiedBy>María Rodríguez Sánchez</cp:lastModifiedBy>
  <cp:revision>11</cp:revision>
  <cp:lastPrinted>2025-04-15T09:46:00Z</cp:lastPrinted>
  <dcterms:created xsi:type="dcterms:W3CDTF">2026-04-17T08:40:00Z</dcterms:created>
  <dcterms:modified xsi:type="dcterms:W3CDTF">2026-06-03T15:59:00Z</dcterms:modified>
  <cp:contentStatus>REV. 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0x0101000BDAA5FA8F41A74ABBF428A911706659</vt:lpwstr>
  </property>
  <property fmtid="{D5CDD505-2E9C-101B-9397-08002B2CF9AE}" pid="3" name="MediaServiceImageTags">
    <vt:lpwstr/>
  </property>
</Properties>
</file>